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73E4C" w14:textId="5595B013" w:rsidR="00D4468D" w:rsidRPr="000A3CC2" w:rsidRDefault="00D4468D" w:rsidP="001B2373">
      <w:pPr>
        <w:spacing w:after="0" w:line="240" w:lineRule="auto"/>
        <w:rPr>
          <w:rFonts w:ascii="Times New Roman" w:hAnsi="Times New Roman" w:cs="Times New Roman"/>
          <w:b/>
        </w:rPr>
      </w:pPr>
      <w:bookmarkStart w:id="0" w:name="_Hlk133574077"/>
      <w:bookmarkStart w:id="1" w:name="_Hlk137654565"/>
      <w:proofErr w:type="gramStart"/>
      <w:r w:rsidRPr="000A3CC2">
        <w:rPr>
          <w:rFonts w:ascii="Times New Roman" w:eastAsia="Times New Roman" w:hAnsi="Times New Roman" w:cs="Times New Roman"/>
        </w:rPr>
        <w:t>Документ</w:t>
      </w:r>
      <w:r w:rsidR="001B2373">
        <w:rPr>
          <w:rFonts w:ascii="Times New Roman" w:eastAsia="Times New Roman" w:hAnsi="Times New Roman" w:cs="Times New Roman"/>
        </w:rPr>
        <w:t xml:space="preserve">ы </w:t>
      </w:r>
      <w:r w:rsidRPr="000A3CC2">
        <w:rPr>
          <w:rFonts w:ascii="Times New Roman" w:eastAsia="Times New Roman" w:hAnsi="Times New Roman" w:cs="Times New Roman"/>
        </w:rPr>
        <w:t xml:space="preserve"> предоставлен</w:t>
      </w:r>
      <w:proofErr w:type="gramEnd"/>
      <w:r w:rsidRPr="000A3CC2">
        <w:rPr>
          <w:rFonts w:ascii="Times New Roman" w:eastAsia="Times New Roman" w:hAnsi="Times New Roman" w:cs="Times New Roman"/>
        </w:rPr>
        <w:t xml:space="preserve"> </w:t>
      </w:r>
      <w:hyperlink r:id="rId4" w:history="1">
        <w:r w:rsidRPr="000A3CC2">
          <w:rPr>
            <w:rFonts w:ascii="Times New Roman" w:eastAsia="Times New Roman" w:hAnsi="Times New Roman" w:cs="Times New Roman"/>
            <w:color w:val="0000FF"/>
          </w:rPr>
          <w:t>КонсультантПлюс</w:t>
        </w:r>
      </w:hyperlink>
      <w:bookmarkEnd w:id="0"/>
      <w:bookmarkEnd w:id="1"/>
    </w:p>
    <w:p w14:paraId="0EA6B3A8" w14:textId="77777777" w:rsidR="00D4468D" w:rsidRPr="000A3CC2" w:rsidRDefault="00D4468D" w:rsidP="000A3CC2">
      <w:pPr>
        <w:spacing w:after="0" w:line="240" w:lineRule="auto"/>
        <w:ind w:firstLine="540"/>
        <w:jc w:val="both"/>
        <w:rPr>
          <w:rFonts w:ascii="Times New Roman" w:hAnsi="Times New Roman" w:cs="Times New Roman"/>
          <w:b/>
        </w:rPr>
      </w:pPr>
    </w:p>
    <w:p w14:paraId="59B09F29" w14:textId="384E8AD6"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rPr>
        <w:t>Вопрос</w:t>
      </w:r>
      <w:proofErr w:type="gramStart"/>
      <w:r w:rsidRPr="000A3CC2">
        <w:rPr>
          <w:rFonts w:ascii="Times New Roman" w:hAnsi="Times New Roman" w:cs="Times New Roman"/>
          <w:b/>
        </w:rPr>
        <w:t>: О</w:t>
      </w:r>
      <w:proofErr w:type="gramEnd"/>
      <w:r w:rsidRPr="000A3CC2">
        <w:rPr>
          <w:rFonts w:ascii="Times New Roman" w:hAnsi="Times New Roman" w:cs="Times New Roman"/>
          <w:b/>
        </w:rPr>
        <w:t xml:space="preserve"> страховых взносах в отношении компенсационных выплат на</w:t>
      </w:r>
      <w:r w:rsidRPr="000A3CC2">
        <w:rPr>
          <w:rFonts w:ascii="Times New Roman" w:hAnsi="Times New Roman" w:cs="Times New Roman"/>
        </w:rPr>
        <w:t xml:space="preserve"> санаторно-курортное лечение и отдых и </w:t>
      </w:r>
      <w:r w:rsidRPr="000A3CC2">
        <w:rPr>
          <w:rFonts w:ascii="Times New Roman" w:hAnsi="Times New Roman" w:cs="Times New Roman"/>
          <w:b/>
        </w:rPr>
        <w:t>оплату проезда к месту лечения и отдыха и обратно</w:t>
      </w:r>
      <w:r w:rsidRPr="000A3CC2">
        <w:rPr>
          <w:rFonts w:ascii="Times New Roman" w:hAnsi="Times New Roman" w:cs="Times New Roman"/>
        </w:rPr>
        <w:t>, производимых государственным служащим в Воронежской области.</w:t>
      </w:r>
    </w:p>
    <w:p w14:paraId="67D6C5DA"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rPr>
        <w:t>Ответ:</w:t>
      </w:r>
    </w:p>
    <w:p w14:paraId="52DF3578" w14:textId="383112E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МИНИСТЕРСТВО ФИНАНСОВ РОССИЙСКОЙ ФЕДЕРАЦИИ</w:t>
      </w:r>
    </w:p>
    <w:p w14:paraId="58131F6C"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ПИСЬМО</w:t>
      </w:r>
    </w:p>
    <w:p w14:paraId="70A96279"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от 17 февраля 2017 г. N 03-15-06/9146</w:t>
      </w:r>
    </w:p>
    <w:p w14:paraId="2D33BFE8" w14:textId="77777777" w:rsidR="00D4468D" w:rsidRPr="000A3CC2" w:rsidRDefault="00D4468D" w:rsidP="000A3CC2">
      <w:pPr>
        <w:spacing w:after="0" w:line="240" w:lineRule="auto"/>
        <w:ind w:firstLine="540"/>
        <w:jc w:val="both"/>
        <w:rPr>
          <w:rFonts w:ascii="Times New Roman" w:hAnsi="Times New Roman" w:cs="Times New Roman"/>
        </w:rPr>
      </w:pPr>
    </w:p>
    <w:p w14:paraId="3555FC2D"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Департамент налоговой и таможенной политики рассмотрел обращение по вопросу обложения страховыми взносами выплаты на санаторно-курортное лечение и отдых при предоставлении ежегодного оплачиваемого отпуска и компенсации на оплату проезда к месту лечения и отдыха и обратно, предусмотренных для государственных гражданских служащих нормативными правовыми актами субъектов Российской Федерации, и сообщает следующее.</w:t>
      </w:r>
    </w:p>
    <w:p w14:paraId="3EB81C78" w14:textId="77777777" w:rsidR="00D4468D" w:rsidRPr="000A3CC2" w:rsidRDefault="00EC69BD" w:rsidP="000A3CC2">
      <w:pPr>
        <w:spacing w:after="0" w:line="240" w:lineRule="auto"/>
        <w:ind w:firstLine="540"/>
        <w:jc w:val="both"/>
        <w:rPr>
          <w:rFonts w:ascii="Times New Roman" w:hAnsi="Times New Roman" w:cs="Times New Roman"/>
        </w:rPr>
      </w:pPr>
      <w:hyperlink r:id="rId5">
        <w:r w:rsidR="00D4468D" w:rsidRPr="000A3CC2">
          <w:rPr>
            <w:rFonts w:ascii="Times New Roman" w:hAnsi="Times New Roman" w:cs="Times New Roman"/>
            <w:color w:val="0000FF"/>
          </w:rPr>
          <w:t>Подпунктом 4 пункта 2 статьи 20</w:t>
        </w:r>
      </w:hyperlink>
      <w:r w:rsidR="00D4468D" w:rsidRPr="000A3CC2">
        <w:rPr>
          <w:rFonts w:ascii="Times New Roman" w:hAnsi="Times New Roman" w:cs="Times New Roman"/>
        </w:rPr>
        <w:t xml:space="preserve"> Закона Воронежской области от 30.05.2005 N 29-ОЗ "О государственной гражданской службе Воронежской области" установлено, что гражданским служащим при определенных условиях, предусмотренных нормативными правовыми актами Воронежской области, может предоставляться право на ежегодную денежную компенсационную выплату на санаторно-курортное лечение и (или) отдых при предоставлении ежегодного оплачиваемого отпуска или его части, а также на ежегодную денежную компенсацию на оплату проезда к месту лечения и (или) отдыха и обратно.</w:t>
      </w:r>
    </w:p>
    <w:p w14:paraId="3829046E" w14:textId="77777777" w:rsidR="00D4468D" w:rsidRPr="000A3CC2" w:rsidRDefault="00EC69BD" w:rsidP="000A3CC2">
      <w:pPr>
        <w:spacing w:after="0" w:line="240" w:lineRule="auto"/>
        <w:ind w:firstLine="540"/>
        <w:jc w:val="both"/>
        <w:rPr>
          <w:rFonts w:ascii="Times New Roman" w:hAnsi="Times New Roman" w:cs="Times New Roman"/>
        </w:rPr>
      </w:pPr>
      <w:hyperlink r:id="rId6">
        <w:r w:rsidR="00D4468D" w:rsidRPr="000A3CC2">
          <w:rPr>
            <w:rFonts w:ascii="Times New Roman" w:hAnsi="Times New Roman" w:cs="Times New Roman"/>
            <w:color w:val="0000FF"/>
          </w:rPr>
          <w:t>Подпунктом 1 пункта 1 статьи 420</w:t>
        </w:r>
      </w:hyperlink>
      <w:r w:rsidR="00D4468D" w:rsidRPr="000A3CC2">
        <w:rPr>
          <w:rFonts w:ascii="Times New Roman" w:hAnsi="Times New Roman" w:cs="Times New Roman"/>
        </w:rPr>
        <w:t xml:space="preserve"> Налогового кодекса Российской Федерации (далее - Налоговый кодекс) определено, что объектом обложения страховыми взносами для организаций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w:t>
      </w:r>
      <w:hyperlink r:id="rId7">
        <w:r w:rsidR="00D4468D" w:rsidRPr="000A3CC2">
          <w:rPr>
            <w:rFonts w:ascii="Times New Roman" w:hAnsi="Times New Roman" w:cs="Times New Roman"/>
            <w:color w:val="0000FF"/>
          </w:rPr>
          <w:t>подпункте 2 пункта 1 статьи 419</w:t>
        </w:r>
      </w:hyperlink>
      <w:r w:rsidR="00D4468D" w:rsidRPr="000A3CC2">
        <w:rPr>
          <w:rFonts w:ascii="Times New Roman" w:hAnsi="Times New Roman" w:cs="Times New Roman"/>
        </w:rPr>
        <w:t xml:space="preserve"> Налогового кодекса), в частности, в рамках трудовых отношений.</w:t>
      </w:r>
    </w:p>
    <w:p w14:paraId="189BCBD3"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соответствии с </w:t>
      </w:r>
      <w:hyperlink r:id="rId8">
        <w:r w:rsidRPr="000A3CC2">
          <w:rPr>
            <w:rFonts w:ascii="Times New Roman" w:hAnsi="Times New Roman" w:cs="Times New Roman"/>
            <w:color w:val="0000FF"/>
          </w:rPr>
          <w:t>пунктом 1 статьи 421</w:t>
        </w:r>
      </w:hyperlink>
      <w:r w:rsidRPr="000A3CC2">
        <w:rPr>
          <w:rFonts w:ascii="Times New Roman" w:hAnsi="Times New Roman" w:cs="Times New Roman"/>
        </w:rPr>
        <w:t xml:space="preserve"> Налогового кодекса база для исчисления страховых взносов для организаций определяется по истечении каждого календарного месяца как сумма выплат и иных вознаграждений, предусмотренных </w:t>
      </w:r>
      <w:hyperlink r:id="rId9">
        <w:r w:rsidRPr="000A3CC2">
          <w:rPr>
            <w:rFonts w:ascii="Times New Roman" w:hAnsi="Times New Roman" w:cs="Times New Roman"/>
            <w:color w:val="0000FF"/>
          </w:rPr>
          <w:t>пунктом 1 статьи 420</w:t>
        </w:r>
      </w:hyperlink>
      <w:r w:rsidRPr="000A3CC2">
        <w:rPr>
          <w:rFonts w:ascii="Times New Roman" w:hAnsi="Times New Roman" w:cs="Times New Roman"/>
        </w:rPr>
        <w:t xml:space="preserve"> Налогового кодекса, начисленных отдельно в отношении каждого физического лица с начала расчетного периода нарастающим итогом, за исключением сумм, указанных в </w:t>
      </w:r>
      <w:hyperlink r:id="rId10">
        <w:r w:rsidRPr="000A3CC2">
          <w:rPr>
            <w:rFonts w:ascii="Times New Roman" w:hAnsi="Times New Roman" w:cs="Times New Roman"/>
            <w:color w:val="0000FF"/>
          </w:rPr>
          <w:t>статье 422</w:t>
        </w:r>
      </w:hyperlink>
      <w:r w:rsidRPr="000A3CC2">
        <w:rPr>
          <w:rFonts w:ascii="Times New Roman" w:hAnsi="Times New Roman" w:cs="Times New Roman"/>
        </w:rPr>
        <w:t xml:space="preserve"> Налогового кодекса.</w:t>
      </w:r>
    </w:p>
    <w:p w14:paraId="2BE72BA7"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w:t>
      </w:r>
      <w:hyperlink r:id="rId11">
        <w:r w:rsidRPr="000A3CC2">
          <w:rPr>
            <w:rFonts w:ascii="Times New Roman" w:hAnsi="Times New Roman" w:cs="Times New Roman"/>
            <w:color w:val="0000FF"/>
          </w:rPr>
          <w:t>подпункту 2 пункта 1 статьи 422</w:t>
        </w:r>
      </w:hyperlink>
      <w:r w:rsidRPr="000A3CC2">
        <w:rPr>
          <w:rFonts w:ascii="Times New Roman" w:hAnsi="Times New Roman" w:cs="Times New Roman"/>
        </w:rPr>
        <w:t xml:space="preserve"> Налогового кодекса не подлежат обложению страховыми взносами для организаций все виды установленных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Российской Федерации), связанных, в частности, с выполнением физическим лицом трудовых обязанностей.</w:t>
      </w:r>
    </w:p>
    <w:p w14:paraId="5E8282E1"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Понятие компенсаций, связанных с исполнением физическим лицом трудовых обязанностей, а также случаи их предоставления определены Трудовым </w:t>
      </w:r>
      <w:hyperlink r:id="rId12">
        <w:r w:rsidRPr="000A3CC2">
          <w:rPr>
            <w:rFonts w:ascii="Times New Roman" w:hAnsi="Times New Roman" w:cs="Times New Roman"/>
            <w:color w:val="0000FF"/>
          </w:rPr>
          <w:t>кодексом</w:t>
        </w:r>
      </w:hyperlink>
      <w:r w:rsidRPr="000A3CC2">
        <w:rPr>
          <w:rFonts w:ascii="Times New Roman" w:hAnsi="Times New Roman" w:cs="Times New Roman"/>
        </w:rPr>
        <w:t xml:space="preserve"> Российской Федерации (далее - Трудовой кодекс).</w:t>
      </w:r>
    </w:p>
    <w:p w14:paraId="4FE3CA14"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соответствии со </w:t>
      </w:r>
      <w:hyperlink r:id="rId13">
        <w:r w:rsidRPr="000A3CC2">
          <w:rPr>
            <w:rFonts w:ascii="Times New Roman" w:hAnsi="Times New Roman" w:cs="Times New Roman"/>
            <w:color w:val="0000FF"/>
          </w:rPr>
          <w:t>статьей 164</w:t>
        </w:r>
      </w:hyperlink>
      <w:r w:rsidRPr="000A3CC2">
        <w:rPr>
          <w:rFonts w:ascii="Times New Roman" w:hAnsi="Times New Roman" w:cs="Times New Roman"/>
        </w:rPr>
        <w:t xml:space="preserve"> Трудового кодекса компенсации представляют собой денежные выплаты, установленные в целях возмещения работникам затрат, связанных с исполнением ими трудовых или иных обязанностей, предусмотренных Трудовым кодексом и другими федеральными законами.</w:t>
      </w:r>
    </w:p>
    <w:p w14:paraId="70CC4105"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w:t>
      </w:r>
      <w:hyperlink r:id="rId14">
        <w:r w:rsidRPr="000A3CC2">
          <w:rPr>
            <w:rFonts w:ascii="Times New Roman" w:hAnsi="Times New Roman" w:cs="Times New Roman"/>
            <w:color w:val="0000FF"/>
          </w:rPr>
          <w:t>статьям 106</w:t>
        </w:r>
      </w:hyperlink>
      <w:r w:rsidRPr="000A3CC2">
        <w:rPr>
          <w:rFonts w:ascii="Times New Roman" w:hAnsi="Times New Roman" w:cs="Times New Roman"/>
        </w:rPr>
        <w:t xml:space="preserve"> и </w:t>
      </w:r>
      <w:hyperlink r:id="rId15">
        <w:r w:rsidRPr="000A3CC2">
          <w:rPr>
            <w:rFonts w:ascii="Times New Roman" w:hAnsi="Times New Roman" w:cs="Times New Roman"/>
            <w:color w:val="0000FF"/>
          </w:rPr>
          <w:t>107</w:t>
        </w:r>
      </w:hyperlink>
      <w:r w:rsidRPr="000A3CC2">
        <w:rPr>
          <w:rFonts w:ascii="Times New Roman" w:hAnsi="Times New Roman" w:cs="Times New Roman"/>
        </w:rPr>
        <w:t xml:space="preserve"> Трудового кодекса отпуск является одним из видов времени отдыха, в течение которого работник свободен от исполнения трудовых обязанностей и которое он может использовать по своему усмотрению.</w:t>
      </w:r>
    </w:p>
    <w:p w14:paraId="66E76243"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Поскольку физическое лицо во время отпуска не исполняет трудовых обязанностей, то оно не несет затрат, связанных с их выполнением.</w:t>
      </w:r>
    </w:p>
    <w:p w14:paraId="55B19182"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Перечень не подлежащих обложению страховыми взносами выплат физическим лицам, приведенный в </w:t>
      </w:r>
      <w:hyperlink r:id="rId16">
        <w:r w:rsidRPr="000A3CC2">
          <w:rPr>
            <w:rFonts w:ascii="Times New Roman" w:hAnsi="Times New Roman" w:cs="Times New Roman"/>
            <w:color w:val="0000FF"/>
          </w:rPr>
          <w:t>статье 422</w:t>
        </w:r>
      </w:hyperlink>
      <w:r w:rsidRPr="000A3CC2">
        <w:rPr>
          <w:rFonts w:ascii="Times New Roman" w:hAnsi="Times New Roman" w:cs="Times New Roman"/>
        </w:rPr>
        <w:t xml:space="preserve"> Налогового кодекса, является исчерпывающим.</w:t>
      </w:r>
    </w:p>
    <w:p w14:paraId="18281B05" w14:textId="77777777" w:rsidR="00D4468D" w:rsidRPr="000A3CC2" w:rsidRDefault="00D4468D" w:rsidP="000A3CC2">
      <w:pPr>
        <w:spacing w:after="0" w:line="240" w:lineRule="auto"/>
        <w:ind w:firstLine="540"/>
        <w:jc w:val="both"/>
        <w:rPr>
          <w:rFonts w:ascii="Times New Roman" w:hAnsi="Times New Roman" w:cs="Times New Roman"/>
          <w:b/>
        </w:rPr>
      </w:pPr>
      <w:r w:rsidRPr="000A3CC2">
        <w:rPr>
          <w:rFonts w:ascii="Times New Roman" w:hAnsi="Times New Roman" w:cs="Times New Roman"/>
          <w:b/>
        </w:rPr>
        <w:t xml:space="preserve">Специальной нормы о включении в указанный перечень компенсационных выплат на санаторно-курортное лечение и (или) отдых и на оплату проезда к месту лечения и (или) </w:t>
      </w:r>
      <w:r w:rsidRPr="000A3CC2">
        <w:rPr>
          <w:rFonts w:ascii="Times New Roman" w:hAnsi="Times New Roman" w:cs="Times New Roman"/>
          <w:b/>
        </w:rPr>
        <w:lastRenderedPageBreak/>
        <w:t xml:space="preserve">отдыха и обратно, производимых государственным гражданским служащим, в </w:t>
      </w:r>
      <w:hyperlink r:id="rId17">
        <w:r w:rsidRPr="000A3CC2">
          <w:rPr>
            <w:rFonts w:ascii="Times New Roman" w:hAnsi="Times New Roman" w:cs="Times New Roman"/>
            <w:b/>
            <w:color w:val="0000FF"/>
          </w:rPr>
          <w:t>статье 422</w:t>
        </w:r>
      </w:hyperlink>
      <w:r w:rsidRPr="000A3CC2">
        <w:rPr>
          <w:rFonts w:ascii="Times New Roman" w:hAnsi="Times New Roman" w:cs="Times New Roman"/>
          <w:b/>
        </w:rPr>
        <w:t xml:space="preserve"> Налогового кодекса не предусмотрено.</w:t>
      </w:r>
    </w:p>
    <w:p w14:paraId="55A14CC8" w14:textId="77777777" w:rsidR="00D4468D" w:rsidRPr="000A3CC2" w:rsidRDefault="00D4468D" w:rsidP="000A3CC2">
      <w:pPr>
        <w:spacing w:after="0" w:line="240" w:lineRule="auto"/>
        <w:ind w:firstLine="540"/>
        <w:jc w:val="both"/>
        <w:rPr>
          <w:rFonts w:ascii="Times New Roman" w:hAnsi="Times New Roman" w:cs="Times New Roman"/>
          <w:b/>
        </w:rPr>
      </w:pPr>
      <w:r w:rsidRPr="000A3CC2">
        <w:rPr>
          <w:rFonts w:ascii="Times New Roman" w:hAnsi="Times New Roman" w:cs="Times New Roman"/>
        </w:rPr>
        <w:t xml:space="preserve">Учитывая вышеизложенное, на денежные компенсации на санаторно-курортное лечение и (или) отдых и на оплату проезда к месту лечения и (или) отдыха и обратно, выплачиваемые государственным гражданским служащим, не распространяется действие </w:t>
      </w:r>
      <w:hyperlink r:id="rId18">
        <w:r w:rsidRPr="000A3CC2">
          <w:rPr>
            <w:rFonts w:ascii="Times New Roman" w:hAnsi="Times New Roman" w:cs="Times New Roman"/>
            <w:color w:val="0000FF"/>
          </w:rPr>
          <w:t>статьи 422</w:t>
        </w:r>
      </w:hyperlink>
      <w:r w:rsidRPr="000A3CC2">
        <w:rPr>
          <w:rFonts w:ascii="Times New Roman" w:hAnsi="Times New Roman" w:cs="Times New Roman"/>
        </w:rPr>
        <w:t xml:space="preserve"> Налогового кодекса, и, следовательно, </w:t>
      </w:r>
      <w:r w:rsidRPr="000A3CC2">
        <w:rPr>
          <w:rFonts w:ascii="Times New Roman" w:hAnsi="Times New Roman" w:cs="Times New Roman"/>
          <w:b/>
        </w:rPr>
        <w:t>данные компенсации подлежат обложению страховыми взносами в общеустановленном порядке.</w:t>
      </w:r>
    </w:p>
    <w:p w14:paraId="280B76D0" w14:textId="77777777" w:rsidR="00D4468D" w:rsidRPr="000A3CC2" w:rsidRDefault="00D4468D" w:rsidP="000A3CC2">
      <w:pPr>
        <w:spacing w:after="0" w:line="240" w:lineRule="auto"/>
        <w:ind w:firstLine="540"/>
        <w:jc w:val="both"/>
        <w:rPr>
          <w:rFonts w:ascii="Times New Roman" w:hAnsi="Times New Roman" w:cs="Times New Roman"/>
          <w:b/>
        </w:rPr>
      </w:pPr>
    </w:p>
    <w:p w14:paraId="5AD9E174"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Директор Департамента</w:t>
      </w:r>
    </w:p>
    <w:p w14:paraId="73AAFB73"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А.В.САЗАНОВ</w:t>
      </w:r>
    </w:p>
    <w:p w14:paraId="017D6298" w14:textId="77777777" w:rsidR="00D4468D" w:rsidRPr="000A3CC2" w:rsidRDefault="00D4468D" w:rsidP="000A3CC2">
      <w:pPr>
        <w:spacing w:after="0" w:line="240" w:lineRule="auto"/>
        <w:rPr>
          <w:rFonts w:ascii="Times New Roman" w:hAnsi="Times New Roman" w:cs="Times New Roman"/>
        </w:rPr>
      </w:pPr>
      <w:r w:rsidRPr="000A3CC2">
        <w:rPr>
          <w:rFonts w:ascii="Times New Roman" w:hAnsi="Times New Roman" w:cs="Times New Roman"/>
        </w:rPr>
        <w:t>17.02.2017</w:t>
      </w:r>
    </w:p>
    <w:p w14:paraId="423BFF6A" w14:textId="77777777" w:rsidR="00D4468D" w:rsidRPr="000A3CC2" w:rsidRDefault="00D4468D" w:rsidP="000A3CC2">
      <w:pPr>
        <w:pBdr>
          <w:bottom w:val="single" w:sz="6" w:space="1" w:color="auto"/>
        </w:pBdr>
        <w:spacing w:after="0" w:line="240" w:lineRule="auto"/>
        <w:ind w:firstLine="540"/>
        <w:jc w:val="both"/>
        <w:rPr>
          <w:rFonts w:ascii="Times New Roman" w:hAnsi="Times New Roman" w:cs="Times New Roman"/>
        </w:rPr>
      </w:pPr>
    </w:p>
    <w:p w14:paraId="46F8C926" w14:textId="04F9B9F9" w:rsidR="00D4468D" w:rsidRPr="000A3CC2" w:rsidRDefault="00D4468D" w:rsidP="000A3CC2">
      <w:pPr>
        <w:spacing w:after="0" w:line="240" w:lineRule="auto"/>
        <w:rPr>
          <w:rFonts w:ascii="Times New Roman" w:hAnsi="Times New Roman" w:cs="Times New Roman"/>
        </w:rPr>
      </w:pPr>
    </w:p>
    <w:p w14:paraId="15B3F43D" w14:textId="77777777" w:rsidR="00D4468D" w:rsidRPr="000A3CC2" w:rsidRDefault="00D4468D" w:rsidP="000A3CC2">
      <w:pPr>
        <w:spacing w:after="0" w:line="240" w:lineRule="auto"/>
        <w:jc w:val="both"/>
        <w:rPr>
          <w:rFonts w:ascii="Times New Roman" w:hAnsi="Times New Roman" w:cs="Times New Roman"/>
        </w:rPr>
      </w:pPr>
    </w:p>
    <w:p w14:paraId="13D039D2" w14:textId="255B00A0" w:rsidR="00D4468D" w:rsidRPr="00DF4609" w:rsidRDefault="00D4468D" w:rsidP="000A3CC2">
      <w:pPr>
        <w:spacing w:after="0" w:line="240" w:lineRule="auto"/>
        <w:ind w:firstLine="540"/>
        <w:jc w:val="both"/>
        <w:rPr>
          <w:rFonts w:ascii="Times New Roman" w:hAnsi="Times New Roman" w:cs="Times New Roman"/>
          <w:b/>
        </w:rPr>
      </w:pPr>
      <w:r w:rsidRPr="000A3CC2">
        <w:rPr>
          <w:rFonts w:ascii="Times New Roman" w:hAnsi="Times New Roman" w:cs="Times New Roman"/>
          <w:b/>
        </w:rPr>
        <w:t xml:space="preserve">Вопрос: </w:t>
      </w:r>
      <w:r w:rsidRPr="00DF4609">
        <w:rPr>
          <w:rFonts w:ascii="Times New Roman" w:hAnsi="Times New Roman" w:cs="Times New Roman"/>
          <w:b/>
        </w:rPr>
        <w:t>Организация приобретает для своих работников и их детей путевки, в том числе за счет средств ФСС РФ. Облагаются ли НДФЛ и страховыми взносами</w:t>
      </w:r>
      <w:r w:rsidRPr="000A3CC2">
        <w:rPr>
          <w:rFonts w:ascii="Times New Roman" w:hAnsi="Times New Roman" w:cs="Times New Roman"/>
        </w:rPr>
        <w:t xml:space="preserve"> стоимость путевок и </w:t>
      </w:r>
      <w:r w:rsidRPr="00DF4609">
        <w:rPr>
          <w:rFonts w:ascii="Times New Roman" w:hAnsi="Times New Roman" w:cs="Times New Roman"/>
          <w:b/>
        </w:rPr>
        <w:t>оплата проезда на санаторно-курортное лечение?</w:t>
      </w:r>
    </w:p>
    <w:p w14:paraId="3646F9DE"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rPr>
        <w:t>Ответ:</w:t>
      </w:r>
    </w:p>
    <w:p w14:paraId="1BCC4C24" w14:textId="33AD95DD"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МИНИСТЕРСТВО ФИНАНСОВ РОССИЙСКОЙ ФЕДЕРАЦИИ</w:t>
      </w:r>
    </w:p>
    <w:p w14:paraId="0791B35C"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ПИСЬМО</w:t>
      </w:r>
    </w:p>
    <w:p w14:paraId="7B9A7F53"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от 12 апреля 2018 г. N 03-15-06/24316</w:t>
      </w:r>
    </w:p>
    <w:p w14:paraId="7113881D" w14:textId="77777777" w:rsidR="00D4468D" w:rsidRPr="000A3CC2" w:rsidRDefault="00D4468D" w:rsidP="000A3CC2">
      <w:pPr>
        <w:spacing w:after="0" w:line="240" w:lineRule="auto"/>
        <w:jc w:val="both"/>
        <w:rPr>
          <w:rFonts w:ascii="Times New Roman" w:hAnsi="Times New Roman" w:cs="Times New Roman"/>
        </w:rPr>
      </w:pPr>
    </w:p>
    <w:p w14:paraId="3544BFBA"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i/>
          <w:color w:val="0000FF"/>
        </w:rPr>
        <w:fldChar w:fldCharType="begin"/>
      </w:r>
      <w:r w:rsidRPr="000A3CC2">
        <w:rPr>
          <w:rFonts w:ascii="Times New Roman" w:hAnsi="Times New Roman" w:cs="Times New Roman"/>
          <w:b/>
          <w:i/>
          <w:color w:val="0000FF"/>
        </w:rPr>
        <w:instrText xml:space="preserve"> HYPERLINK "consultantplus://offline/ref=57044D26E99D2802FA730099A632903859728FEDABC4E11A4CE6A081E34275BEE84A7E0BC9128F1B9BE6311054882CE39AD1595360EFE116A66DU7I1E" \h </w:instrText>
      </w:r>
      <w:r w:rsidRPr="000A3CC2">
        <w:rPr>
          <w:rFonts w:ascii="Times New Roman" w:hAnsi="Times New Roman" w:cs="Times New Roman"/>
          <w:b/>
          <w:i/>
          <w:color w:val="0000FF"/>
        </w:rPr>
        <w:fldChar w:fldCharType="separate"/>
      </w:r>
      <w:r w:rsidRPr="000A3CC2">
        <w:rPr>
          <w:rFonts w:ascii="Times New Roman" w:hAnsi="Times New Roman" w:cs="Times New Roman"/>
        </w:rPr>
        <w:t>Департамент налоговой и таможенной политики рассмотрел обращение ООО от 22.02.2018 по вопросу начисления налога на доходы физических лиц и страховых взносов на стоимость путевок на санаторно-курортное лечение работников и их детей, в том числе приобретаемых за счет средств Фонда социального страхования Российской Федерации, а также стоимость проезда к месту санаторно-курортного лечения и обратно и сообщает следующее.</w:t>
      </w:r>
    </w:p>
    <w:p w14:paraId="297C23D4"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Из обращения следует, что организация приобретает для своих работников и их детей путевки, в том числе за счет средств Фонда социального страхования Российской Федерации.</w:t>
      </w:r>
    </w:p>
    <w:p w14:paraId="1A774D04"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w:t>
      </w:r>
      <w:hyperlink r:id="rId19">
        <w:r w:rsidRPr="000A3CC2">
          <w:rPr>
            <w:rFonts w:ascii="Times New Roman" w:hAnsi="Times New Roman" w:cs="Times New Roman"/>
            <w:color w:val="0000FF"/>
          </w:rPr>
          <w:t>пункту 9 статьи 217</w:t>
        </w:r>
      </w:hyperlink>
      <w:r w:rsidRPr="000A3CC2">
        <w:rPr>
          <w:rFonts w:ascii="Times New Roman" w:hAnsi="Times New Roman" w:cs="Times New Roman"/>
        </w:rPr>
        <w:t xml:space="preserve"> Налогового кодекса Российской Федерации (далее - Налоговый кодекс) не подлежат обложению налогом на доходы физических лиц суммы полной или частичной компенсации (оплаты) работодателями своим работникам и (или) членам их семей, бывшим своим работникам, уволившимся в связи с выходом на пенсию по инвалидности или по старости, инвалидам, не работающим в данной организации, стоимости приобретаемых путевок, за исключением туристских,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а также суммы полной или частичной компенсации (оплаты) стоимости путевок для не достигших возраста 16 лет детей,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w:t>
      </w:r>
    </w:p>
    <w:p w14:paraId="6DD2537D" w14:textId="77777777" w:rsidR="00D4468D" w:rsidRPr="00DF4609" w:rsidRDefault="00D4468D" w:rsidP="000A3CC2">
      <w:pPr>
        <w:spacing w:after="0" w:line="240" w:lineRule="auto"/>
        <w:ind w:firstLine="540"/>
        <w:jc w:val="both"/>
        <w:rPr>
          <w:rFonts w:ascii="Times New Roman" w:hAnsi="Times New Roman" w:cs="Times New Roman"/>
          <w:b/>
        </w:rPr>
      </w:pPr>
      <w:r w:rsidRPr="000A3CC2">
        <w:rPr>
          <w:rFonts w:ascii="Times New Roman" w:hAnsi="Times New Roman" w:cs="Times New Roman"/>
        </w:rPr>
        <w:t xml:space="preserve">При этом </w:t>
      </w:r>
      <w:r w:rsidRPr="00DF4609">
        <w:rPr>
          <w:rFonts w:ascii="Times New Roman" w:hAnsi="Times New Roman" w:cs="Times New Roman"/>
          <w:b/>
        </w:rPr>
        <w:t xml:space="preserve">освобождение от обложения налогом на доходы физических лиц стоимости проезда к месту санаторно-курортного лечения Налоговым </w:t>
      </w:r>
      <w:hyperlink r:id="rId20">
        <w:r w:rsidRPr="00DF4609">
          <w:rPr>
            <w:rFonts w:ascii="Times New Roman" w:hAnsi="Times New Roman" w:cs="Times New Roman"/>
            <w:b/>
            <w:color w:val="0000FF"/>
          </w:rPr>
          <w:t>кодексом</w:t>
        </w:r>
      </w:hyperlink>
      <w:r w:rsidRPr="00DF4609">
        <w:rPr>
          <w:rFonts w:ascii="Times New Roman" w:hAnsi="Times New Roman" w:cs="Times New Roman"/>
          <w:b/>
        </w:rPr>
        <w:t xml:space="preserve"> не предусмотрено.</w:t>
      </w:r>
    </w:p>
    <w:p w14:paraId="38D9D5BA" w14:textId="77777777" w:rsidR="00D4468D" w:rsidRPr="000A3CC2" w:rsidRDefault="00EC69BD" w:rsidP="000A3CC2">
      <w:pPr>
        <w:spacing w:after="0" w:line="240" w:lineRule="auto"/>
        <w:ind w:firstLine="540"/>
        <w:jc w:val="both"/>
        <w:rPr>
          <w:rFonts w:ascii="Times New Roman" w:hAnsi="Times New Roman" w:cs="Times New Roman"/>
        </w:rPr>
      </w:pPr>
      <w:hyperlink r:id="rId21">
        <w:r w:rsidR="00D4468D" w:rsidRPr="000A3CC2">
          <w:rPr>
            <w:rFonts w:ascii="Times New Roman" w:hAnsi="Times New Roman" w:cs="Times New Roman"/>
            <w:color w:val="0000FF"/>
          </w:rPr>
          <w:t>Подпунктом 1 пункта 1 статьи 420</w:t>
        </w:r>
      </w:hyperlink>
      <w:r w:rsidR="00D4468D" w:rsidRPr="000A3CC2">
        <w:rPr>
          <w:rFonts w:ascii="Times New Roman" w:hAnsi="Times New Roman" w:cs="Times New Roman"/>
        </w:rPr>
        <w:t xml:space="preserve"> Налогового кодекса определено, что объектом обложения страховыми взносами для организаций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w:t>
      </w:r>
      <w:hyperlink r:id="rId22">
        <w:r w:rsidR="00D4468D" w:rsidRPr="000A3CC2">
          <w:rPr>
            <w:rFonts w:ascii="Times New Roman" w:hAnsi="Times New Roman" w:cs="Times New Roman"/>
            <w:color w:val="0000FF"/>
          </w:rPr>
          <w:t>подпункте 2 пункта 1 статьи 419</w:t>
        </w:r>
      </w:hyperlink>
      <w:r w:rsidR="00D4468D" w:rsidRPr="000A3CC2">
        <w:rPr>
          <w:rFonts w:ascii="Times New Roman" w:hAnsi="Times New Roman" w:cs="Times New Roman"/>
        </w:rPr>
        <w:t xml:space="preserve"> Налогового кодекса), в частности, в рамках трудовых отношений.</w:t>
      </w:r>
    </w:p>
    <w:p w14:paraId="17E90907"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База для начисления страховых взносов для плательщиков страховых взносов - организаций определяется как сумма выплат и иных вознаграждений, признанных объектом обложения страховыми взносами, за исключением сумм, указанных в </w:t>
      </w:r>
      <w:hyperlink r:id="rId23">
        <w:r w:rsidRPr="000A3CC2">
          <w:rPr>
            <w:rFonts w:ascii="Times New Roman" w:hAnsi="Times New Roman" w:cs="Times New Roman"/>
            <w:color w:val="0000FF"/>
          </w:rPr>
          <w:t>статье 422</w:t>
        </w:r>
      </w:hyperlink>
      <w:r w:rsidRPr="000A3CC2">
        <w:rPr>
          <w:rFonts w:ascii="Times New Roman" w:hAnsi="Times New Roman" w:cs="Times New Roman"/>
        </w:rPr>
        <w:t xml:space="preserve"> Налогового кодекса.</w:t>
      </w:r>
    </w:p>
    <w:p w14:paraId="620C1DD1"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Перечень не подлежащих обложению страховыми взносами сумм выплат физическим лицам, приведенный в </w:t>
      </w:r>
      <w:hyperlink r:id="rId24">
        <w:r w:rsidRPr="000A3CC2">
          <w:rPr>
            <w:rFonts w:ascii="Times New Roman" w:hAnsi="Times New Roman" w:cs="Times New Roman"/>
            <w:color w:val="0000FF"/>
          </w:rPr>
          <w:t>статье 422</w:t>
        </w:r>
      </w:hyperlink>
      <w:r w:rsidRPr="000A3CC2">
        <w:rPr>
          <w:rFonts w:ascii="Times New Roman" w:hAnsi="Times New Roman" w:cs="Times New Roman"/>
        </w:rPr>
        <w:t xml:space="preserve"> Налогового кодекса, является исчерпывающим.</w:t>
      </w:r>
    </w:p>
    <w:p w14:paraId="05E0D7AF" w14:textId="77777777" w:rsidR="00D4468D" w:rsidRPr="00DF4609" w:rsidRDefault="00D4468D" w:rsidP="000A3CC2">
      <w:pPr>
        <w:spacing w:after="0" w:line="240" w:lineRule="auto"/>
        <w:ind w:firstLine="540"/>
        <w:jc w:val="both"/>
        <w:rPr>
          <w:rFonts w:ascii="Times New Roman" w:hAnsi="Times New Roman" w:cs="Times New Roman"/>
          <w:b/>
        </w:rPr>
      </w:pPr>
      <w:r w:rsidRPr="000A3CC2">
        <w:rPr>
          <w:rFonts w:ascii="Times New Roman" w:hAnsi="Times New Roman" w:cs="Times New Roman"/>
        </w:rPr>
        <w:t xml:space="preserve">Таким образом, </w:t>
      </w:r>
      <w:r w:rsidRPr="00DF4609">
        <w:rPr>
          <w:rFonts w:ascii="Times New Roman" w:hAnsi="Times New Roman" w:cs="Times New Roman"/>
          <w:b/>
        </w:rPr>
        <w:t xml:space="preserve">учитывая, что на оплату стоимости путевок на санаторно-курортное лечение работников, а также оплату стоимости их проезда к месту санаторно-курортного лечения и обратно не распространяется действие </w:t>
      </w:r>
      <w:hyperlink r:id="rId25">
        <w:r w:rsidRPr="00DF4609">
          <w:rPr>
            <w:rFonts w:ascii="Times New Roman" w:hAnsi="Times New Roman" w:cs="Times New Roman"/>
            <w:b/>
            <w:color w:val="0000FF"/>
          </w:rPr>
          <w:t>статьи 422</w:t>
        </w:r>
      </w:hyperlink>
      <w:r w:rsidRPr="00DF4609">
        <w:rPr>
          <w:rFonts w:ascii="Times New Roman" w:hAnsi="Times New Roman" w:cs="Times New Roman"/>
          <w:b/>
        </w:rPr>
        <w:t xml:space="preserve"> Налогового кодекса, то независимо от источника финансирования оплаты таких путевок и оплаты проезда </w:t>
      </w:r>
      <w:r w:rsidRPr="00DF4609">
        <w:rPr>
          <w:rFonts w:ascii="Times New Roman" w:hAnsi="Times New Roman" w:cs="Times New Roman"/>
          <w:b/>
        </w:rPr>
        <w:lastRenderedPageBreak/>
        <w:t>работников их стоимость подлежит обложению страховыми взносами в общеустановленном порядке.</w:t>
      </w:r>
    </w:p>
    <w:p w14:paraId="1DBF189D" w14:textId="77777777" w:rsidR="00D4468D" w:rsidRPr="00DF4609" w:rsidRDefault="00D4468D" w:rsidP="000A3CC2">
      <w:pPr>
        <w:spacing w:after="0" w:line="240" w:lineRule="auto"/>
        <w:ind w:firstLine="540"/>
        <w:jc w:val="both"/>
        <w:rPr>
          <w:rFonts w:ascii="Times New Roman" w:hAnsi="Times New Roman" w:cs="Times New Roman"/>
        </w:rPr>
      </w:pPr>
      <w:r w:rsidRPr="00DF4609">
        <w:rPr>
          <w:rFonts w:ascii="Times New Roman" w:hAnsi="Times New Roman" w:cs="Times New Roman"/>
        </w:rPr>
        <w:t xml:space="preserve">В случае если организация приобретает санаторно-курортные путевки и оплачивает проезд к месту санаторно-курортного лечения и обратно непосредственно для членов семьи работников, то данные выплаты на основании </w:t>
      </w:r>
      <w:hyperlink r:id="rId26">
        <w:r w:rsidRPr="00DF4609">
          <w:rPr>
            <w:rFonts w:ascii="Times New Roman" w:hAnsi="Times New Roman" w:cs="Times New Roman"/>
            <w:color w:val="0000FF"/>
          </w:rPr>
          <w:t>пункта 1 статьи 420</w:t>
        </w:r>
      </w:hyperlink>
      <w:r w:rsidRPr="00DF4609">
        <w:rPr>
          <w:rFonts w:ascii="Times New Roman" w:hAnsi="Times New Roman" w:cs="Times New Roman"/>
        </w:rPr>
        <w:t xml:space="preserve"> Кодекса не признаются объектом обложения страховыми взносами, поскольку такая оплата осуществляется за физических лиц, не состоящих в трудовых отношениях с организацией.</w:t>
      </w:r>
    </w:p>
    <w:p w14:paraId="471FEFD0" w14:textId="77777777" w:rsidR="00D4468D" w:rsidRPr="000A3CC2" w:rsidRDefault="00D4468D" w:rsidP="000A3CC2">
      <w:pPr>
        <w:spacing w:after="0" w:line="240" w:lineRule="auto"/>
        <w:jc w:val="both"/>
        <w:rPr>
          <w:rFonts w:ascii="Times New Roman" w:hAnsi="Times New Roman" w:cs="Times New Roman"/>
        </w:rPr>
      </w:pPr>
    </w:p>
    <w:p w14:paraId="2F3FE1EB"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Заместитель директора Департамента</w:t>
      </w:r>
    </w:p>
    <w:p w14:paraId="40CAC8AA"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Р.А.СААКЯН</w:t>
      </w:r>
    </w:p>
    <w:p w14:paraId="3E8108DC" w14:textId="77777777" w:rsidR="00D4468D" w:rsidRPr="000A3CC2" w:rsidRDefault="00D4468D" w:rsidP="000A3CC2">
      <w:pPr>
        <w:spacing w:after="0" w:line="240" w:lineRule="auto"/>
        <w:rPr>
          <w:rFonts w:ascii="Times New Roman" w:hAnsi="Times New Roman" w:cs="Times New Roman"/>
        </w:rPr>
      </w:pPr>
      <w:r w:rsidRPr="000A3CC2">
        <w:rPr>
          <w:rFonts w:ascii="Times New Roman" w:hAnsi="Times New Roman" w:cs="Times New Roman"/>
        </w:rPr>
        <w:t>12.04.2018</w:t>
      </w:r>
    </w:p>
    <w:p w14:paraId="773DB75C" w14:textId="77777777" w:rsidR="00D4468D" w:rsidRPr="000A3CC2" w:rsidRDefault="00D4468D" w:rsidP="000A3CC2">
      <w:pPr>
        <w:spacing w:after="0" w:line="240" w:lineRule="auto"/>
        <w:ind w:firstLine="540"/>
        <w:jc w:val="both"/>
        <w:rPr>
          <w:rFonts w:ascii="Times New Roman" w:hAnsi="Times New Roman" w:cs="Times New Roman"/>
        </w:rPr>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9744"/>
      </w:tblGrid>
      <w:tr w:rsidR="00D4468D" w:rsidRPr="000A3CC2" w14:paraId="6A75CE39" w14:textId="77777777" w:rsidTr="004221CA">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15B043A7" w14:textId="77777777" w:rsidR="00D4468D" w:rsidRPr="00DF4609" w:rsidRDefault="00D4468D" w:rsidP="000A3CC2">
            <w:pPr>
              <w:spacing w:after="0" w:line="240" w:lineRule="auto"/>
              <w:ind w:firstLine="540"/>
              <w:jc w:val="both"/>
              <w:rPr>
                <w:rFonts w:ascii="Times New Roman" w:hAnsi="Times New Roman" w:cs="Times New Roman"/>
                <w:b/>
              </w:rPr>
            </w:pPr>
            <w:bookmarkStart w:id="2" w:name="P22"/>
            <w:bookmarkEnd w:id="2"/>
            <w:r w:rsidRPr="00DF4609">
              <w:rPr>
                <w:rFonts w:ascii="Times New Roman" w:hAnsi="Times New Roman" w:cs="Times New Roman"/>
                <w:b/>
                <w:u w:val="single"/>
              </w:rPr>
              <w:t>Похожие документы</w:t>
            </w:r>
          </w:p>
          <w:p w14:paraId="262021A1" w14:textId="77777777" w:rsidR="00D4468D" w:rsidRPr="000A3CC2" w:rsidRDefault="00EC69BD" w:rsidP="000A3CC2">
            <w:pPr>
              <w:spacing w:after="0" w:line="240" w:lineRule="auto"/>
              <w:ind w:firstLine="540"/>
              <w:jc w:val="both"/>
              <w:rPr>
                <w:rFonts w:ascii="Times New Roman" w:hAnsi="Times New Roman" w:cs="Times New Roman"/>
              </w:rPr>
            </w:pPr>
            <w:hyperlink r:id="rId27">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19.04.2023 N 03-04-06/35707 "Об НДФЛ и страховых взносах при оплате организацией стоимости санаторно-курортных путевок для работников и членов их семей"</w:t>
            </w:r>
          </w:p>
          <w:p w14:paraId="39B6EDAA" w14:textId="77777777" w:rsidR="00D4468D" w:rsidRPr="000A3CC2" w:rsidRDefault="00EC69BD" w:rsidP="000A3CC2">
            <w:pPr>
              <w:spacing w:after="0" w:line="240" w:lineRule="auto"/>
              <w:ind w:firstLine="540"/>
              <w:jc w:val="both"/>
              <w:rPr>
                <w:rFonts w:ascii="Times New Roman" w:hAnsi="Times New Roman" w:cs="Times New Roman"/>
              </w:rPr>
            </w:pPr>
            <w:hyperlink r:id="rId28">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10.03.2023 N 03-04-05/19822 "Об освобождении от НДФЛ при предоставлении организацией одному и тому же лицу из числа работников и членов их семей нескольких путевок на санаторно-курортное лечение в одном налоговом периоде"</w:t>
            </w:r>
          </w:p>
          <w:p w14:paraId="39C853DF" w14:textId="77777777" w:rsidR="00D4468D" w:rsidRPr="000A3CC2" w:rsidRDefault="00EC69BD" w:rsidP="000A3CC2">
            <w:pPr>
              <w:spacing w:after="0" w:line="240" w:lineRule="auto"/>
              <w:ind w:firstLine="540"/>
              <w:jc w:val="both"/>
              <w:rPr>
                <w:rFonts w:ascii="Times New Roman" w:hAnsi="Times New Roman" w:cs="Times New Roman"/>
              </w:rPr>
            </w:pPr>
            <w:hyperlink r:id="rId29">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27.01.2021 N 03-04-06/4717 "Об НДФЛ с сумм компенсации (оплаты) работникам стоимости путевок на санаторно-курортное лечение"</w:t>
            </w:r>
          </w:p>
          <w:p w14:paraId="554665EE" w14:textId="77777777" w:rsidR="00D4468D" w:rsidRPr="000A3CC2" w:rsidRDefault="00EC69BD" w:rsidP="000A3CC2">
            <w:pPr>
              <w:spacing w:after="0" w:line="240" w:lineRule="auto"/>
              <w:ind w:firstLine="540"/>
              <w:jc w:val="both"/>
              <w:rPr>
                <w:rFonts w:ascii="Times New Roman" w:hAnsi="Times New Roman" w:cs="Times New Roman"/>
              </w:rPr>
            </w:pPr>
            <w:hyperlink r:id="rId30">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21.06.2019 N 03-04-05/45586 "О получении социального вычета по НДФЛ по расходам на медицинские услуги при санаторно-курортном лечении"</w:t>
            </w:r>
          </w:p>
          <w:p w14:paraId="08C14616" w14:textId="77777777" w:rsidR="00D4468D" w:rsidRPr="000A3CC2" w:rsidRDefault="00EC69BD" w:rsidP="000A3CC2">
            <w:pPr>
              <w:spacing w:after="0" w:line="240" w:lineRule="auto"/>
              <w:ind w:firstLine="540"/>
              <w:jc w:val="both"/>
              <w:rPr>
                <w:rFonts w:ascii="Times New Roman" w:hAnsi="Times New Roman" w:cs="Times New Roman"/>
              </w:rPr>
            </w:pPr>
            <w:hyperlink r:id="rId31">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15.01.2019 N 03-04-06/1107 "Об НДФЛ и страховых взносах при оплате (компенсации) стоимости путевок для работников и членов их семей"</w:t>
            </w:r>
          </w:p>
          <w:p w14:paraId="79AA7FAC" w14:textId="77777777" w:rsidR="00D4468D" w:rsidRPr="000A3CC2" w:rsidRDefault="00EC69BD" w:rsidP="000A3CC2">
            <w:pPr>
              <w:spacing w:after="0" w:line="240" w:lineRule="auto"/>
              <w:ind w:firstLine="540"/>
              <w:jc w:val="both"/>
              <w:rPr>
                <w:rFonts w:ascii="Times New Roman" w:hAnsi="Times New Roman" w:cs="Times New Roman"/>
              </w:rPr>
            </w:pPr>
            <w:hyperlink r:id="rId32">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28.03.2018 N 03-04-05/19805 "Об НДФЛ в отношении компенсации (оплаты) стоимости путевок на санаторно-курортное лечение"</w:t>
            </w:r>
          </w:p>
          <w:p w14:paraId="1CF0E6D8" w14:textId="77777777" w:rsidR="00D4468D" w:rsidRPr="000A3CC2" w:rsidRDefault="00EC69BD" w:rsidP="000A3CC2">
            <w:pPr>
              <w:spacing w:after="0" w:line="240" w:lineRule="auto"/>
              <w:ind w:firstLine="540"/>
              <w:jc w:val="both"/>
              <w:rPr>
                <w:rFonts w:ascii="Times New Roman" w:hAnsi="Times New Roman" w:cs="Times New Roman"/>
              </w:rPr>
            </w:pPr>
            <w:hyperlink r:id="rId33">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ФНС России от 13.10.2016 N БС-4-11/19482@ "Об НДФЛ при оплате медицинских услуг санаторно-курортного учреждения, оказываемых в рамках ДМС"</w:t>
            </w:r>
          </w:p>
          <w:p w14:paraId="60D49B99" w14:textId="77777777" w:rsidR="00D4468D" w:rsidRPr="000A3CC2" w:rsidRDefault="00EC69BD" w:rsidP="000A3CC2">
            <w:pPr>
              <w:spacing w:after="0" w:line="240" w:lineRule="auto"/>
              <w:ind w:firstLine="540"/>
              <w:jc w:val="both"/>
              <w:rPr>
                <w:rFonts w:ascii="Times New Roman" w:hAnsi="Times New Roman" w:cs="Times New Roman"/>
              </w:rPr>
            </w:pPr>
            <w:hyperlink r:id="rId34">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28.09.2016 N 03-04-05/56564 "Об НДФЛ при оплате работодателем путевок в санаторно-курортные организации и проезда к ним"</w:t>
            </w:r>
          </w:p>
          <w:p w14:paraId="57622016" w14:textId="77777777" w:rsidR="00D4468D" w:rsidRPr="000A3CC2" w:rsidRDefault="00EC69BD" w:rsidP="000A3CC2">
            <w:pPr>
              <w:spacing w:after="0" w:line="240" w:lineRule="auto"/>
              <w:ind w:firstLine="540"/>
              <w:jc w:val="both"/>
              <w:rPr>
                <w:rFonts w:ascii="Times New Roman" w:hAnsi="Times New Roman" w:cs="Times New Roman"/>
              </w:rPr>
            </w:pPr>
            <w:hyperlink r:id="rId35">
              <w:r w:rsidR="00D4468D" w:rsidRPr="000A3CC2">
                <w:rPr>
                  <w:rFonts w:ascii="Times New Roman" w:hAnsi="Times New Roman" w:cs="Times New Roman"/>
                  <w:color w:val="0000FF"/>
                </w:rPr>
                <w:t>Письмо</w:t>
              </w:r>
            </w:hyperlink>
            <w:r w:rsidR="00D4468D" w:rsidRPr="000A3CC2">
              <w:rPr>
                <w:rFonts w:ascii="Times New Roman" w:hAnsi="Times New Roman" w:cs="Times New Roman"/>
              </w:rPr>
              <w:t xml:space="preserve"> Минфина России от 01.07.2013 N 03-04-06/24981 "Об НДФЛ в отношении стоимости путевок на санаторно-курортное лечение работников, приобретаемых организацией, предоставляемых им за счет средств ФСС РФ, а также оплачиваемых в рамках договоров добровольного личного страхования"</w:t>
            </w:r>
          </w:p>
        </w:tc>
      </w:tr>
    </w:tbl>
    <w:p w14:paraId="44753F91" w14:textId="77777777" w:rsidR="00D4468D" w:rsidRPr="000A3CC2" w:rsidRDefault="00D4468D" w:rsidP="000A3CC2">
      <w:pPr>
        <w:spacing w:after="0" w:line="240" w:lineRule="auto"/>
        <w:jc w:val="both"/>
        <w:rPr>
          <w:rFonts w:ascii="Times New Roman" w:hAnsi="Times New Roman" w:cs="Times New Roman"/>
        </w:rPr>
      </w:pPr>
    </w:p>
    <w:p w14:paraId="744A6673" w14:textId="0BFB1686" w:rsidR="00D4468D" w:rsidRDefault="00D4468D" w:rsidP="000A3CC2">
      <w:pPr>
        <w:pBdr>
          <w:bottom w:val="single" w:sz="6" w:space="1" w:color="auto"/>
        </w:pBdr>
        <w:spacing w:after="0" w:line="240" w:lineRule="auto"/>
        <w:rPr>
          <w:rFonts w:ascii="Times New Roman" w:hAnsi="Times New Roman" w:cs="Times New Roman"/>
          <w:b/>
          <w:i/>
          <w:color w:val="0000FF"/>
        </w:rPr>
      </w:pPr>
      <w:r w:rsidRPr="000A3CC2">
        <w:rPr>
          <w:rFonts w:ascii="Times New Roman" w:hAnsi="Times New Roman" w:cs="Times New Roman"/>
          <w:b/>
          <w:i/>
          <w:color w:val="0000FF"/>
        </w:rPr>
        <w:fldChar w:fldCharType="end"/>
      </w:r>
    </w:p>
    <w:p w14:paraId="59F8DDDD" w14:textId="77777777" w:rsidR="00EC69BD" w:rsidRDefault="00EC69BD" w:rsidP="00EC69BD">
      <w:pPr>
        <w:spacing w:after="1" w:line="220" w:lineRule="auto"/>
        <w:ind w:firstLine="540"/>
        <w:jc w:val="both"/>
        <w:rPr>
          <w:rFonts w:ascii="Times New Roman" w:hAnsi="Times New Roman" w:cs="Times New Roman"/>
          <w:b/>
        </w:rPr>
      </w:pPr>
    </w:p>
    <w:p w14:paraId="544BD02C" w14:textId="7DD470D0" w:rsidR="00EC69BD" w:rsidRPr="00EC69BD" w:rsidRDefault="00EC69BD" w:rsidP="00EC69BD">
      <w:pPr>
        <w:spacing w:after="0" w:line="240" w:lineRule="auto"/>
        <w:ind w:firstLine="709"/>
        <w:jc w:val="both"/>
      </w:pPr>
      <w:r w:rsidRPr="00EC69BD">
        <w:rPr>
          <w:rFonts w:ascii="Times New Roman" w:hAnsi="Times New Roman" w:cs="Times New Roman"/>
          <w:b/>
        </w:rPr>
        <w:t>Вопрос</w:t>
      </w:r>
      <w:proofErr w:type="gramStart"/>
      <w:r w:rsidRPr="00EC69BD">
        <w:rPr>
          <w:rFonts w:ascii="Times New Roman" w:hAnsi="Times New Roman" w:cs="Times New Roman"/>
          <w:b/>
        </w:rPr>
        <w:t>: О</w:t>
      </w:r>
      <w:proofErr w:type="gramEnd"/>
      <w:r w:rsidRPr="00EC69BD">
        <w:rPr>
          <w:rFonts w:ascii="Times New Roman" w:hAnsi="Times New Roman" w:cs="Times New Roman"/>
          <w:b/>
        </w:rPr>
        <w:t xml:space="preserve"> страховых взносах при оплате организацией стоимости путевок на санаторно-курортное лечение работников не ранее чем за пять лет до достижения ими пенсионного возраста.</w:t>
      </w:r>
    </w:p>
    <w:p w14:paraId="7B7DFFA6" w14:textId="77777777" w:rsidR="00EC69BD" w:rsidRPr="00EC69BD" w:rsidRDefault="00EC69BD" w:rsidP="00EC69BD">
      <w:pPr>
        <w:spacing w:after="0" w:line="240" w:lineRule="auto"/>
        <w:ind w:firstLine="709"/>
        <w:jc w:val="both"/>
      </w:pPr>
      <w:r w:rsidRPr="00EC69BD">
        <w:rPr>
          <w:rFonts w:ascii="Times New Roman" w:hAnsi="Times New Roman" w:cs="Times New Roman"/>
          <w:b/>
        </w:rPr>
        <w:t>Ответ:</w:t>
      </w:r>
    </w:p>
    <w:p w14:paraId="508FC3C9" w14:textId="4D867811" w:rsidR="00EC69BD" w:rsidRPr="00EC69BD" w:rsidRDefault="00EC69BD" w:rsidP="00EC69BD">
      <w:pPr>
        <w:spacing w:after="0" w:line="240" w:lineRule="auto"/>
        <w:ind w:firstLine="709"/>
        <w:jc w:val="center"/>
        <w:rPr>
          <w:b/>
        </w:rPr>
      </w:pPr>
      <w:r w:rsidRPr="00EC69BD">
        <w:rPr>
          <w:rFonts w:ascii="Times New Roman" w:hAnsi="Times New Roman" w:cs="Times New Roman"/>
          <w:b/>
        </w:rPr>
        <w:t>МИНИСТЕРСТВО ФИНАНСОВ РОССИЙСКОЙ ФЕДЕРАЦИИ</w:t>
      </w:r>
    </w:p>
    <w:p w14:paraId="3EDDB526" w14:textId="3AB9086E" w:rsidR="00EC69BD" w:rsidRPr="00EC69BD" w:rsidRDefault="00EC69BD" w:rsidP="00EC69BD">
      <w:pPr>
        <w:spacing w:after="0" w:line="240" w:lineRule="auto"/>
        <w:ind w:firstLine="709"/>
        <w:jc w:val="center"/>
        <w:rPr>
          <w:b/>
        </w:rPr>
      </w:pPr>
      <w:r w:rsidRPr="00EC69BD">
        <w:rPr>
          <w:rFonts w:ascii="Times New Roman" w:hAnsi="Times New Roman" w:cs="Times New Roman"/>
          <w:b/>
        </w:rPr>
        <w:t>ФЕДЕРАЛЬНАЯ НАЛОГОВАЯ СЛУЖБА</w:t>
      </w:r>
    </w:p>
    <w:p w14:paraId="5A7B5542" w14:textId="77777777" w:rsidR="00EC69BD" w:rsidRPr="00EC69BD" w:rsidRDefault="00EC69BD" w:rsidP="00EC69BD">
      <w:pPr>
        <w:spacing w:after="0" w:line="240" w:lineRule="auto"/>
        <w:ind w:firstLine="709"/>
        <w:jc w:val="center"/>
        <w:rPr>
          <w:b/>
        </w:rPr>
      </w:pPr>
      <w:r w:rsidRPr="00EC69BD">
        <w:rPr>
          <w:rFonts w:ascii="Times New Roman" w:hAnsi="Times New Roman" w:cs="Times New Roman"/>
          <w:b/>
        </w:rPr>
        <w:t>ПИСЬМО</w:t>
      </w:r>
    </w:p>
    <w:p w14:paraId="4882B8BE" w14:textId="77777777" w:rsidR="00EC69BD" w:rsidRPr="00EC69BD" w:rsidRDefault="00EC69BD" w:rsidP="00EC69BD">
      <w:pPr>
        <w:spacing w:after="0" w:line="240" w:lineRule="auto"/>
        <w:ind w:firstLine="709"/>
        <w:jc w:val="center"/>
        <w:rPr>
          <w:b/>
        </w:rPr>
      </w:pPr>
      <w:r w:rsidRPr="00EC69BD">
        <w:rPr>
          <w:rFonts w:ascii="Times New Roman" w:hAnsi="Times New Roman" w:cs="Times New Roman"/>
          <w:b/>
        </w:rPr>
        <w:t>от 26 февраля 2020 г. N БС-4-11/3209</w:t>
      </w:r>
    </w:p>
    <w:p w14:paraId="59F61CDA" w14:textId="77777777" w:rsidR="00EC69BD" w:rsidRPr="00EC69BD" w:rsidRDefault="00EC69BD" w:rsidP="00EC69BD">
      <w:pPr>
        <w:spacing w:after="0" w:line="240" w:lineRule="auto"/>
        <w:ind w:firstLine="709"/>
        <w:jc w:val="both"/>
      </w:pPr>
    </w:p>
    <w:p w14:paraId="51BDAA24" w14:textId="77777777" w:rsidR="00EC69BD" w:rsidRPr="00EC69BD" w:rsidRDefault="00EC69BD" w:rsidP="00EC69BD">
      <w:pPr>
        <w:spacing w:after="0" w:line="240" w:lineRule="auto"/>
        <w:ind w:firstLine="709"/>
        <w:jc w:val="both"/>
      </w:pPr>
      <w:r w:rsidRPr="00EC69BD">
        <w:rPr>
          <w:rFonts w:ascii="Times New Roman" w:hAnsi="Times New Roman" w:cs="Times New Roman"/>
        </w:rPr>
        <w:t>Федеральная налоговая служба в соответствии с письмом от 13.02.2020 по вопросу исчисления страховых взносов со стоимости путевок на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 сообщает.</w:t>
      </w:r>
    </w:p>
    <w:p w14:paraId="743503D6" w14:textId="77777777" w:rsidR="00EC69BD" w:rsidRPr="00EC69BD" w:rsidRDefault="00EC69BD" w:rsidP="00EC69BD">
      <w:pPr>
        <w:spacing w:after="0" w:line="240" w:lineRule="auto"/>
        <w:ind w:firstLine="709"/>
        <w:jc w:val="both"/>
      </w:pPr>
      <w:r w:rsidRPr="00EC69BD">
        <w:rPr>
          <w:rFonts w:ascii="Times New Roman" w:hAnsi="Times New Roman" w:cs="Times New Roman"/>
        </w:rPr>
        <w:t xml:space="preserve">В соответствии с </w:t>
      </w:r>
      <w:hyperlink r:id="rId36">
        <w:r w:rsidRPr="00EC69BD">
          <w:rPr>
            <w:rFonts w:ascii="Times New Roman" w:hAnsi="Times New Roman" w:cs="Times New Roman"/>
            <w:color w:val="0000FF"/>
          </w:rPr>
          <w:t>подпунктом 1 пункта 1 статьи 419</w:t>
        </w:r>
      </w:hyperlink>
      <w:r w:rsidRPr="00EC69BD">
        <w:rPr>
          <w:rFonts w:ascii="Times New Roman" w:hAnsi="Times New Roman" w:cs="Times New Roman"/>
        </w:rPr>
        <w:t xml:space="preserve"> Налогового кодекса Российской Федерации (далее - Кодекс) плательщиками страховых взносов признаются лица, производящие выплаты и иные вознаграждения физическим лицам, в частности организации.</w:t>
      </w:r>
    </w:p>
    <w:p w14:paraId="30E12400" w14:textId="77777777" w:rsidR="00EC69BD" w:rsidRPr="00EC69BD" w:rsidRDefault="00EC69BD" w:rsidP="00EC69BD">
      <w:pPr>
        <w:spacing w:after="0" w:line="240" w:lineRule="auto"/>
        <w:ind w:firstLine="709"/>
        <w:jc w:val="both"/>
      </w:pPr>
      <w:hyperlink r:id="rId37">
        <w:r w:rsidRPr="00EC69BD">
          <w:rPr>
            <w:rFonts w:ascii="Times New Roman" w:hAnsi="Times New Roman" w:cs="Times New Roman"/>
            <w:color w:val="0000FF"/>
          </w:rPr>
          <w:t>Пунктом 1 статьи 420</w:t>
        </w:r>
      </w:hyperlink>
      <w:r w:rsidRPr="00EC69BD">
        <w:rPr>
          <w:rFonts w:ascii="Times New Roman" w:hAnsi="Times New Roman" w:cs="Times New Roman"/>
        </w:rPr>
        <w:t xml:space="preserve"> Кодекса установлено, что объектом обложения страховыми взносами для плательщиков страховых взносов - организаций признаются выплаты и иные вознаграждения, начисляемые ими в пользу физических лиц, в частности, в рамках трудовых отношений.</w:t>
      </w:r>
    </w:p>
    <w:p w14:paraId="482EE632" w14:textId="77777777" w:rsidR="00EC69BD" w:rsidRPr="00EC69BD" w:rsidRDefault="00EC69BD" w:rsidP="00EC69BD">
      <w:pPr>
        <w:spacing w:after="0" w:line="240" w:lineRule="auto"/>
        <w:ind w:firstLine="709"/>
        <w:jc w:val="both"/>
      </w:pPr>
      <w:r w:rsidRPr="00EC69BD">
        <w:rPr>
          <w:rFonts w:ascii="Times New Roman" w:hAnsi="Times New Roman" w:cs="Times New Roman"/>
        </w:rPr>
        <w:t xml:space="preserve">Согласно </w:t>
      </w:r>
      <w:hyperlink r:id="rId38">
        <w:r w:rsidRPr="00EC69BD">
          <w:rPr>
            <w:rFonts w:ascii="Times New Roman" w:hAnsi="Times New Roman" w:cs="Times New Roman"/>
            <w:color w:val="0000FF"/>
          </w:rPr>
          <w:t>статье 421</w:t>
        </w:r>
      </w:hyperlink>
      <w:r w:rsidRPr="00EC69BD">
        <w:rPr>
          <w:rFonts w:ascii="Times New Roman" w:hAnsi="Times New Roman" w:cs="Times New Roman"/>
        </w:rPr>
        <w:t xml:space="preserve"> Кодекса база для исчисления страховых взносов для плательщиков страховых взносов - организаций определяется как сумма выплат и иных вознаграждений, признанных объектом обложения страховыми взносами, за исключением сумм, указанных в </w:t>
      </w:r>
      <w:hyperlink r:id="rId39">
        <w:r w:rsidRPr="00EC69BD">
          <w:rPr>
            <w:rFonts w:ascii="Times New Roman" w:hAnsi="Times New Roman" w:cs="Times New Roman"/>
            <w:color w:val="0000FF"/>
          </w:rPr>
          <w:t>статье 422</w:t>
        </w:r>
      </w:hyperlink>
      <w:r w:rsidRPr="00EC69BD">
        <w:rPr>
          <w:rFonts w:ascii="Times New Roman" w:hAnsi="Times New Roman" w:cs="Times New Roman"/>
        </w:rPr>
        <w:t xml:space="preserve"> Кодекса.</w:t>
      </w:r>
    </w:p>
    <w:p w14:paraId="4A41EFF8" w14:textId="77777777" w:rsidR="00EC69BD" w:rsidRPr="00EC69BD" w:rsidRDefault="00EC69BD" w:rsidP="00EC69BD">
      <w:pPr>
        <w:spacing w:after="0" w:line="240" w:lineRule="auto"/>
        <w:ind w:firstLine="709"/>
        <w:jc w:val="both"/>
      </w:pPr>
      <w:r w:rsidRPr="00EC69BD">
        <w:rPr>
          <w:rFonts w:ascii="Times New Roman" w:hAnsi="Times New Roman" w:cs="Times New Roman"/>
          <w:b/>
        </w:rPr>
        <w:t xml:space="preserve">Перечень не подлежащих обложению страховыми взносами сумм выплат физическим лицам, приведенный в </w:t>
      </w:r>
      <w:hyperlink r:id="rId40">
        <w:r w:rsidRPr="00EC69BD">
          <w:rPr>
            <w:rFonts w:ascii="Times New Roman" w:hAnsi="Times New Roman" w:cs="Times New Roman"/>
            <w:b/>
            <w:color w:val="0000FF"/>
          </w:rPr>
          <w:t>статье 422</w:t>
        </w:r>
      </w:hyperlink>
      <w:r w:rsidRPr="00EC69BD">
        <w:rPr>
          <w:rFonts w:ascii="Times New Roman" w:hAnsi="Times New Roman" w:cs="Times New Roman"/>
          <w:b/>
        </w:rPr>
        <w:t xml:space="preserve"> Кодекса, является исчерпывающим.</w:t>
      </w:r>
      <w:r w:rsidRPr="00EC69BD">
        <w:rPr>
          <w:rFonts w:ascii="Times New Roman" w:hAnsi="Times New Roman" w:cs="Times New Roman"/>
        </w:rPr>
        <w:t xml:space="preserve"> Оплата стоимости путевок на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 не поименована.</w:t>
      </w:r>
    </w:p>
    <w:p w14:paraId="5E9FD4D5" w14:textId="77777777" w:rsidR="00EC69BD" w:rsidRPr="00EC69BD" w:rsidRDefault="00EC69BD" w:rsidP="00EC69BD">
      <w:pPr>
        <w:spacing w:after="0" w:line="240" w:lineRule="auto"/>
        <w:ind w:firstLine="709"/>
        <w:jc w:val="both"/>
      </w:pPr>
      <w:r w:rsidRPr="00EC69BD">
        <w:rPr>
          <w:rFonts w:ascii="Times New Roman" w:hAnsi="Times New Roman" w:cs="Times New Roman"/>
        </w:rPr>
        <w:t>Учитывая изложенное, стои</w:t>
      </w:r>
      <w:bookmarkStart w:id="3" w:name="_GoBack"/>
      <w:bookmarkEnd w:id="3"/>
      <w:r w:rsidRPr="00EC69BD">
        <w:rPr>
          <w:rFonts w:ascii="Times New Roman" w:hAnsi="Times New Roman" w:cs="Times New Roman"/>
        </w:rPr>
        <w:t>мость указанных путевок на санаторно-курортное лечение работников подлежит обложению страховыми взносами в общеустановленном порядке независимо от источника финансирования оплаты таких путевок.</w:t>
      </w:r>
    </w:p>
    <w:p w14:paraId="34B4E41E" w14:textId="77777777" w:rsidR="00EC69BD" w:rsidRPr="00EC69BD" w:rsidRDefault="00EC69BD" w:rsidP="00EC69BD">
      <w:pPr>
        <w:spacing w:after="0" w:line="240" w:lineRule="auto"/>
        <w:ind w:firstLine="709"/>
        <w:jc w:val="both"/>
      </w:pPr>
    </w:p>
    <w:p w14:paraId="1AA02C97" w14:textId="77777777" w:rsidR="00EC69BD" w:rsidRPr="00EC69BD" w:rsidRDefault="00EC69BD" w:rsidP="00EC69BD">
      <w:pPr>
        <w:spacing w:after="0" w:line="240" w:lineRule="auto"/>
        <w:ind w:firstLine="709"/>
        <w:jc w:val="right"/>
      </w:pPr>
      <w:r w:rsidRPr="00EC69BD">
        <w:rPr>
          <w:rFonts w:ascii="Times New Roman" w:hAnsi="Times New Roman" w:cs="Times New Roman"/>
        </w:rPr>
        <w:t>Действительный</w:t>
      </w:r>
    </w:p>
    <w:p w14:paraId="0DDB6098" w14:textId="77777777" w:rsidR="00EC69BD" w:rsidRPr="00EC69BD" w:rsidRDefault="00EC69BD" w:rsidP="00EC69BD">
      <w:pPr>
        <w:spacing w:after="0" w:line="240" w:lineRule="auto"/>
        <w:ind w:firstLine="709"/>
        <w:jc w:val="right"/>
      </w:pPr>
      <w:r w:rsidRPr="00EC69BD">
        <w:rPr>
          <w:rFonts w:ascii="Times New Roman" w:hAnsi="Times New Roman" w:cs="Times New Roman"/>
        </w:rPr>
        <w:t>государственный советник</w:t>
      </w:r>
    </w:p>
    <w:p w14:paraId="3415627D" w14:textId="77777777" w:rsidR="00EC69BD" w:rsidRPr="00EC69BD" w:rsidRDefault="00EC69BD" w:rsidP="00EC69BD">
      <w:pPr>
        <w:spacing w:after="0" w:line="240" w:lineRule="auto"/>
        <w:ind w:firstLine="709"/>
        <w:jc w:val="right"/>
      </w:pPr>
      <w:r w:rsidRPr="00EC69BD">
        <w:rPr>
          <w:rFonts w:ascii="Times New Roman" w:hAnsi="Times New Roman" w:cs="Times New Roman"/>
        </w:rPr>
        <w:t>Российской Федерации</w:t>
      </w:r>
    </w:p>
    <w:p w14:paraId="337022E3" w14:textId="77777777" w:rsidR="00EC69BD" w:rsidRPr="00EC69BD" w:rsidRDefault="00EC69BD" w:rsidP="00EC69BD">
      <w:pPr>
        <w:spacing w:after="0" w:line="240" w:lineRule="auto"/>
        <w:ind w:firstLine="709"/>
        <w:jc w:val="right"/>
      </w:pPr>
      <w:r w:rsidRPr="00EC69BD">
        <w:rPr>
          <w:rFonts w:ascii="Times New Roman" w:hAnsi="Times New Roman" w:cs="Times New Roman"/>
        </w:rPr>
        <w:t>2 класса</w:t>
      </w:r>
    </w:p>
    <w:p w14:paraId="6FF73142" w14:textId="77777777" w:rsidR="00EC69BD" w:rsidRPr="00EC69BD" w:rsidRDefault="00EC69BD" w:rsidP="00EC69BD">
      <w:pPr>
        <w:spacing w:after="0" w:line="240" w:lineRule="auto"/>
        <w:ind w:firstLine="709"/>
        <w:jc w:val="right"/>
      </w:pPr>
      <w:r w:rsidRPr="00EC69BD">
        <w:rPr>
          <w:rFonts w:ascii="Times New Roman" w:hAnsi="Times New Roman" w:cs="Times New Roman"/>
        </w:rPr>
        <w:t>С.Л.БОНДАРЧУК</w:t>
      </w:r>
    </w:p>
    <w:p w14:paraId="7929A629" w14:textId="77777777" w:rsidR="00EC69BD" w:rsidRPr="00EC69BD" w:rsidRDefault="00EC69BD" w:rsidP="00EC69BD">
      <w:pPr>
        <w:spacing w:after="0" w:line="240" w:lineRule="auto"/>
        <w:ind w:firstLine="709"/>
      </w:pPr>
      <w:r w:rsidRPr="00EC69BD">
        <w:rPr>
          <w:rFonts w:ascii="Times New Roman" w:hAnsi="Times New Roman" w:cs="Times New Roman"/>
        </w:rPr>
        <w:t>26.02.2020</w:t>
      </w:r>
    </w:p>
    <w:p w14:paraId="4DD87665" w14:textId="77777777" w:rsidR="00EC69BD" w:rsidRDefault="00EC69BD" w:rsidP="00EC69BD">
      <w:pPr>
        <w:spacing w:after="0" w:line="240" w:lineRule="auto"/>
        <w:ind w:firstLine="709"/>
        <w:jc w:val="both"/>
      </w:pPr>
    </w:p>
    <w:p w14:paraId="19862522" w14:textId="77777777" w:rsidR="00EC69BD" w:rsidRPr="000A3CC2" w:rsidRDefault="00EC69BD" w:rsidP="000A3CC2">
      <w:pPr>
        <w:pBdr>
          <w:bottom w:val="single" w:sz="6" w:space="1" w:color="auto"/>
        </w:pBdr>
        <w:spacing w:after="0" w:line="240" w:lineRule="auto"/>
        <w:rPr>
          <w:rFonts w:ascii="Times New Roman" w:hAnsi="Times New Roman" w:cs="Times New Roman"/>
          <w:b/>
          <w:i/>
          <w:color w:val="0000FF"/>
        </w:rPr>
      </w:pPr>
    </w:p>
    <w:p w14:paraId="7631AC3C" w14:textId="77777777" w:rsidR="000A3CC2" w:rsidRPr="000A3CC2" w:rsidRDefault="000A3CC2" w:rsidP="000A3CC2">
      <w:pPr>
        <w:spacing w:after="0" w:line="240" w:lineRule="auto"/>
        <w:rPr>
          <w:rFonts w:ascii="Times New Roman" w:hAnsi="Times New Roman" w:cs="Times New Roman"/>
        </w:rPr>
      </w:pPr>
    </w:p>
    <w:p w14:paraId="3452C695" w14:textId="6AA96432" w:rsidR="00D4468D" w:rsidRPr="000A3CC2" w:rsidRDefault="00D4468D" w:rsidP="000A3CC2">
      <w:pPr>
        <w:spacing w:after="0" w:line="240" w:lineRule="auto"/>
        <w:ind w:firstLine="540"/>
        <w:jc w:val="both"/>
        <w:rPr>
          <w:rFonts w:ascii="Times New Roman" w:hAnsi="Times New Roman" w:cs="Times New Roman"/>
          <w:b/>
        </w:rPr>
      </w:pPr>
      <w:r w:rsidRPr="000A3CC2">
        <w:rPr>
          <w:rFonts w:ascii="Times New Roman" w:hAnsi="Times New Roman" w:cs="Times New Roman"/>
          <w:b/>
        </w:rPr>
        <w:t>Вопрос</w:t>
      </w:r>
      <w:proofErr w:type="gramStart"/>
      <w:r w:rsidRPr="000A3CC2">
        <w:rPr>
          <w:rFonts w:ascii="Times New Roman" w:hAnsi="Times New Roman" w:cs="Times New Roman"/>
          <w:b/>
        </w:rPr>
        <w:t>:</w:t>
      </w:r>
      <w:r w:rsidRPr="000A3CC2">
        <w:rPr>
          <w:rFonts w:ascii="Times New Roman" w:hAnsi="Times New Roman" w:cs="Times New Roman"/>
        </w:rPr>
        <w:t xml:space="preserve"> </w:t>
      </w:r>
      <w:r w:rsidRPr="000A3CC2">
        <w:rPr>
          <w:rFonts w:ascii="Times New Roman" w:hAnsi="Times New Roman" w:cs="Times New Roman"/>
          <w:b/>
        </w:rPr>
        <w:t>О</w:t>
      </w:r>
      <w:proofErr w:type="gramEnd"/>
      <w:r w:rsidRPr="000A3CC2">
        <w:rPr>
          <w:rFonts w:ascii="Times New Roman" w:hAnsi="Times New Roman" w:cs="Times New Roman"/>
          <w:b/>
        </w:rPr>
        <w:t xml:space="preserve"> страховых взносах и НДФЛ с компенсаций на санаторно-курортное лечение и на оплату проезда к месту лечения и обратно гражданскому служащему Воронежской области, не использовавшему право на такое лечение.</w:t>
      </w:r>
    </w:p>
    <w:p w14:paraId="66991E5D"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rPr>
        <w:t>Ответ:</w:t>
      </w:r>
    </w:p>
    <w:p w14:paraId="6C86D717" w14:textId="7F75C061"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МИНИСТЕРСТВО ФИНАНСОВ РОССИЙСКОЙ ФЕДЕРАЦИИ</w:t>
      </w:r>
    </w:p>
    <w:p w14:paraId="0CAFD7FA" w14:textId="636250DB"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ФЕДЕРАЛЬНАЯ НАЛОГОВАЯ СЛУЖБА</w:t>
      </w:r>
    </w:p>
    <w:p w14:paraId="50FD569B"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ПИСЬМО</w:t>
      </w:r>
    </w:p>
    <w:p w14:paraId="21F04869"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от 9 февраля 2017 г. N БС-4-11/2362</w:t>
      </w:r>
    </w:p>
    <w:p w14:paraId="1A169E4B" w14:textId="77777777" w:rsidR="00D4468D" w:rsidRPr="000A3CC2" w:rsidRDefault="00D4468D" w:rsidP="000A3CC2">
      <w:pPr>
        <w:spacing w:after="0" w:line="240" w:lineRule="auto"/>
        <w:ind w:firstLine="540"/>
        <w:jc w:val="both"/>
        <w:rPr>
          <w:rFonts w:ascii="Times New Roman" w:hAnsi="Times New Roman" w:cs="Times New Roman"/>
        </w:rPr>
      </w:pPr>
    </w:p>
    <w:p w14:paraId="70C354EC"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Федеральная налоговая служба рассмотрела обращение по вопросу обложения страховыми взносами выплат на санаторно-курортное лечение государственных служащих и проезд государственных служащих и сообщает.</w:t>
      </w:r>
    </w:p>
    <w:p w14:paraId="109DCBFC"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На основании положений </w:t>
      </w:r>
      <w:hyperlink r:id="rId41">
        <w:r w:rsidRPr="000A3CC2">
          <w:rPr>
            <w:rFonts w:ascii="Times New Roman" w:hAnsi="Times New Roman" w:cs="Times New Roman"/>
            <w:color w:val="0000FF"/>
          </w:rPr>
          <w:t>статьи 20</w:t>
        </w:r>
      </w:hyperlink>
      <w:r w:rsidRPr="000A3CC2">
        <w:rPr>
          <w:rFonts w:ascii="Times New Roman" w:hAnsi="Times New Roman" w:cs="Times New Roman"/>
        </w:rPr>
        <w:t xml:space="preserve"> Закона Воронежской области от 30.05.2005 N 29-ОЗ "О государственной гражданской службе Воронежской области" гражданскому служащему ежегодно может предоставляться денежная компенсационная выплата на санаторно-курортное лечение и (или) отдых при предоставлении ежегодного оплачиваемого отпуска, а также ежегодная денежная компенсация на оплату проезда к месту лечения и (или) отдыха и обратно.</w:t>
      </w:r>
    </w:p>
    <w:p w14:paraId="10A74BE8" w14:textId="77777777" w:rsidR="00D4468D" w:rsidRPr="000A3CC2" w:rsidRDefault="00EC69BD" w:rsidP="000A3CC2">
      <w:pPr>
        <w:spacing w:after="0" w:line="240" w:lineRule="auto"/>
        <w:ind w:firstLine="540"/>
        <w:jc w:val="both"/>
        <w:rPr>
          <w:rFonts w:ascii="Times New Roman" w:hAnsi="Times New Roman" w:cs="Times New Roman"/>
        </w:rPr>
      </w:pPr>
      <w:hyperlink r:id="rId42">
        <w:r w:rsidR="00D4468D" w:rsidRPr="000A3CC2">
          <w:rPr>
            <w:rFonts w:ascii="Times New Roman" w:hAnsi="Times New Roman" w:cs="Times New Roman"/>
            <w:color w:val="0000FF"/>
          </w:rPr>
          <w:t>Статьей 420</w:t>
        </w:r>
      </w:hyperlink>
      <w:r w:rsidR="00D4468D" w:rsidRPr="000A3CC2">
        <w:rPr>
          <w:rFonts w:ascii="Times New Roman" w:hAnsi="Times New Roman" w:cs="Times New Roman"/>
        </w:rPr>
        <w:t xml:space="preserve"> Налогового кодекса Российской Федерации (далее - Налоговый кодекс) определено, что объектом обложения страховыми взносами для плательщиков страховых взносов - организаций признаются выплаты и иные вознаграждения, начисляемые ими в пользу физических лиц, в частности, в рамках трудовых отношений.</w:t>
      </w:r>
    </w:p>
    <w:p w14:paraId="7D17B016"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соответствии со </w:t>
      </w:r>
      <w:hyperlink r:id="rId43">
        <w:r w:rsidRPr="000A3CC2">
          <w:rPr>
            <w:rFonts w:ascii="Times New Roman" w:hAnsi="Times New Roman" w:cs="Times New Roman"/>
            <w:color w:val="0000FF"/>
          </w:rPr>
          <w:t>статьей 421</w:t>
        </w:r>
      </w:hyperlink>
      <w:r w:rsidRPr="000A3CC2">
        <w:rPr>
          <w:rFonts w:ascii="Times New Roman" w:hAnsi="Times New Roman" w:cs="Times New Roman"/>
        </w:rPr>
        <w:t xml:space="preserve"> Налогового кодекса база для начисления страховых взносов для плательщиков-организаций определяется как сумма выплат и иных вознаграждений, предусмотренных </w:t>
      </w:r>
      <w:hyperlink r:id="rId44">
        <w:r w:rsidRPr="000A3CC2">
          <w:rPr>
            <w:rFonts w:ascii="Times New Roman" w:hAnsi="Times New Roman" w:cs="Times New Roman"/>
            <w:color w:val="0000FF"/>
          </w:rPr>
          <w:t>частью 1 статьи 420</w:t>
        </w:r>
      </w:hyperlink>
      <w:r w:rsidRPr="000A3CC2">
        <w:rPr>
          <w:rFonts w:ascii="Times New Roman" w:hAnsi="Times New Roman" w:cs="Times New Roman"/>
        </w:rPr>
        <w:t xml:space="preserve"> Налогового кодекса, начисленных плательщиками страховых взносов за расчетный период в пользу физических лиц, за исключением сумм, указанных в </w:t>
      </w:r>
      <w:hyperlink r:id="rId45">
        <w:r w:rsidRPr="000A3CC2">
          <w:rPr>
            <w:rFonts w:ascii="Times New Roman" w:hAnsi="Times New Roman" w:cs="Times New Roman"/>
            <w:color w:val="0000FF"/>
          </w:rPr>
          <w:t>статье 422</w:t>
        </w:r>
      </w:hyperlink>
      <w:r w:rsidRPr="000A3CC2">
        <w:rPr>
          <w:rFonts w:ascii="Times New Roman" w:hAnsi="Times New Roman" w:cs="Times New Roman"/>
        </w:rPr>
        <w:t xml:space="preserve"> Налогового кодекса.</w:t>
      </w:r>
    </w:p>
    <w:p w14:paraId="10CB2DA9" w14:textId="77777777" w:rsidR="00D4468D" w:rsidRPr="000A3CC2" w:rsidRDefault="00EC69BD" w:rsidP="000A3CC2">
      <w:pPr>
        <w:spacing w:after="0" w:line="240" w:lineRule="auto"/>
        <w:ind w:firstLine="540"/>
        <w:jc w:val="both"/>
        <w:rPr>
          <w:rFonts w:ascii="Times New Roman" w:hAnsi="Times New Roman" w:cs="Times New Roman"/>
        </w:rPr>
      </w:pPr>
      <w:hyperlink r:id="rId46">
        <w:r w:rsidR="00D4468D" w:rsidRPr="000A3CC2">
          <w:rPr>
            <w:rFonts w:ascii="Times New Roman" w:hAnsi="Times New Roman" w:cs="Times New Roman"/>
            <w:color w:val="0000FF"/>
          </w:rPr>
          <w:t>Статьей 422</w:t>
        </w:r>
      </w:hyperlink>
      <w:r w:rsidR="00D4468D" w:rsidRPr="000A3CC2">
        <w:rPr>
          <w:rFonts w:ascii="Times New Roman" w:hAnsi="Times New Roman" w:cs="Times New Roman"/>
        </w:rPr>
        <w:t xml:space="preserve"> Налогового кодекса установлен перечень сумм, не подлежащих обложению страховыми взносами, для плательщиков страховых взносов, производящих выплаты и иные вознаграждения физическим лицам.</w:t>
      </w:r>
    </w:p>
    <w:p w14:paraId="5DA37500"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Перечень законодательно установленных и не облагаемых страховыми взносами выплат физическим лицам, приведенный в </w:t>
      </w:r>
      <w:hyperlink r:id="rId47">
        <w:r w:rsidRPr="000A3CC2">
          <w:rPr>
            <w:rFonts w:ascii="Times New Roman" w:hAnsi="Times New Roman" w:cs="Times New Roman"/>
            <w:color w:val="0000FF"/>
          </w:rPr>
          <w:t>статье 422</w:t>
        </w:r>
      </w:hyperlink>
      <w:r w:rsidRPr="000A3CC2">
        <w:rPr>
          <w:rFonts w:ascii="Times New Roman" w:hAnsi="Times New Roman" w:cs="Times New Roman"/>
        </w:rPr>
        <w:t xml:space="preserve"> Налогового кодекса, является исчерпывающим.</w:t>
      </w:r>
    </w:p>
    <w:p w14:paraId="62CC5B36"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lastRenderedPageBreak/>
        <w:t xml:space="preserve">Согласно </w:t>
      </w:r>
      <w:hyperlink r:id="rId48">
        <w:r w:rsidRPr="000A3CC2">
          <w:rPr>
            <w:rFonts w:ascii="Times New Roman" w:hAnsi="Times New Roman" w:cs="Times New Roman"/>
            <w:color w:val="0000FF"/>
          </w:rPr>
          <w:t>подпункту 2 пункта 1 статьи 422</w:t>
        </w:r>
      </w:hyperlink>
      <w:r w:rsidRPr="000A3CC2">
        <w:rPr>
          <w:rFonts w:ascii="Times New Roman" w:hAnsi="Times New Roman" w:cs="Times New Roman"/>
        </w:rPr>
        <w:t xml:space="preserve"> Налогового кодекса не подлежат обложению страховыми взносами все виды установленных законодательством Российской Федерации, законодательными актами субъектов Российской Федерации, решениями представительных органов самоуправления компенсационных выплат (в пределах норм, установленных в соответствии с законодательством Российской Федерации), связанных, в частности, с исполнением физическим лицом трудовых обязанностей.</w:t>
      </w:r>
    </w:p>
    <w:p w14:paraId="54D41B21"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Понятие компенсаций, связанных с исполнением физическим лицом трудовых обязанностей, а также случаи их предоставления определены Трудовым </w:t>
      </w:r>
      <w:hyperlink r:id="rId49">
        <w:r w:rsidRPr="000A3CC2">
          <w:rPr>
            <w:rFonts w:ascii="Times New Roman" w:hAnsi="Times New Roman" w:cs="Times New Roman"/>
            <w:color w:val="0000FF"/>
          </w:rPr>
          <w:t>кодексом</w:t>
        </w:r>
      </w:hyperlink>
      <w:r w:rsidRPr="000A3CC2">
        <w:rPr>
          <w:rFonts w:ascii="Times New Roman" w:hAnsi="Times New Roman" w:cs="Times New Roman"/>
        </w:rPr>
        <w:t xml:space="preserve"> Российской Федерации (далее - Трудовой кодекс).</w:t>
      </w:r>
    </w:p>
    <w:p w14:paraId="6821AC22"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соответствии со </w:t>
      </w:r>
      <w:hyperlink r:id="rId50">
        <w:r w:rsidRPr="000A3CC2">
          <w:rPr>
            <w:rFonts w:ascii="Times New Roman" w:hAnsi="Times New Roman" w:cs="Times New Roman"/>
            <w:color w:val="0000FF"/>
          </w:rPr>
          <w:t>статьей 164</w:t>
        </w:r>
      </w:hyperlink>
      <w:r w:rsidRPr="000A3CC2">
        <w:rPr>
          <w:rFonts w:ascii="Times New Roman" w:hAnsi="Times New Roman" w:cs="Times New Roman"/>
        </w:rPr>
        <w:t xml:space="preserve"> Трудового кодекса компенсации представляют собой денежные выплаты, установленные в целях возмещения работникам затрат, связанных с исполнением ими трудовых или иных обязанностей, предусмотренных Трудовым кодексом и другими федеральными законами.</w:t>
      </w:r>
    </w:p>
    <w:p w14:paraId="6ED58AD0"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w:t>
      </w:r>
      <w:hyperlink r:id="rId51">
        <w:r w:rsidRPr="000A3CC2">
          <w:rPr>
            <w:rFonts w:ascii="Times New Roman" w:hAnsi="Times New Roman" w:cs="Times New Roman"/>
            <w:color w:val="0000FF"/>
          </w:rPr>
          <w:t>статьям 106</w:t>
        </w:r>
      </w:hyperlink>
      <w:r w:rsidRPr="000A3CC2">
        <w:rPr>
          <w:rFonts w:ascii="Times New Roman" w:hAnsi="Times New Roman" w:cs="Times New Roman"/>
        </w:rPr>
        <w:t xml:space="preserve"> и </w:t>
      </w:r>
      <w:hyperlink r:id="rId52">
        <w:r w:rsidRPr="000A3CC2">
          <w:rPr>
            <w:rFonts w:ascii="Times New Roman" w:hAnsi="Times New Roman" w:cs="Times New Roman"/>
            <w:color w:val="0000FF"/>
          </w:rPr>
          <w:t>107</w:t>
        </w:r>
      </w:hyperlink>
      <w:r w:rsidRPr="000A3CC2">
        <w:rPr>
          <w:rFonts w:ascii="Times New Roman" w:hAnsi="Times New Roman" w:cs="Times New Roman"/>
        </w:rPr>
        <w:t xml:space="preserve"> Трудового кодекса отпуск является одним из видов времени отдыха, в течение которого работник свободен от исполнения трудовых обязанностей и которое он может использовать по своему усмотрению.</w:t>
      </w:r>
    </w:p>
    <w:p w14:paraId="113B2E13"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Поскольку физическое лицо во время отпуска не исполняет трудовых обязанностей, то оно не несет затрат, связанных с их выполнением.</w:t>
      </w:r>
    </w:p>
    <w:p w14:paraId="26634095"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Учитывая изложенное, на денежную компенсацию, устанавливаемую законодательными актами субъектов Российской Федерации, государственным гражданским служащим, не использовавшим право на санаторно-курортное лечение, не распространяется действие </w:t>
      </w:r>
      <w:hyperlink r:id="rId53">
        <w:r w:rsidRPr="000A3CC2">
          <w:rPr>
            <w:rFonts w:ascii="Times New Roman" w:hAnsi="Times New Roman" w:cs="Times New Roman"/>
            <w:color w:val="0000FF"/>
          </w:rPr>
          <w:t>статьи 422</w:t>
        </w:r>
      </w:hyperlink>
      <w:r w:rsidRPr="000A3CC2">
        <w:rPr>
          <w:rFonts w:ascii="Times New Roman" w:hAnsi="Times New Roman" w:cs="Times New Roman"/>
        </w:rPr>
        <w:t xml:space="preserve"> Налогового кодекса, и, следовательно, денежная компенсационная выплата на санаторно-курортное лечение и (или) отдых при предоставлении ежегодного оплачиваемого отпуска, а также ежегодная денежная компенсация на оплату проезда к месту лечения и (или) отдыха и обратно, выплачиваемая гражданским служащим Воронежской области, подлежит обложению страховыми взносами в общеустановленном порядке.</w:t>
      </w:r>
    </w:p>
    <w:p w14:paraId="48B15804"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Одновременно ФНС России сообщает, что согласно </w:t>
      </w:r>
      <w:hyperlink r:id="rId54">
        <w:r w:rsidRPr="000A3CC2">
          <w:rPr>
            <w:rFonts w:ascii="Times New Roman" w:hAnsi="Times New Roman" w:cs="Times New Roman"/>
            <w:color w:val="0000FF"/>
          </w:rPr>
          <w:t>пункту 9 статьи 217</w:t>
        </w:r>
      </w:hyperlink>
      <w:r w:rsidRPr="000A3CC2">
        <w:rPr>
          <w:rFonts w:ascii="Times New Roman" w:hAnsi="Times New Roman" w:cs="Times New Roman"/>
        </w:rPr>
        <w:t xml:space="preserve"> Налогового кодекса не подлежат обложению налогом на доходы физических лиц суммы полной или частичной компенсации (оплаты) работодателями своим работникам и (или) членам их семей, бывшим своим работникам, уволившимся в связи с выходом на пенсию по инвалидности или по старости, инвалидам, не работающим в данной организации, стоимости приобретаемых путевок, за исключением туристских,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а также суммы полной или частичной компенсации (оплаты) стоимости путевок для не достигших возраста 16 лет детей,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w:t>
      </w:r>
    </w:p>
    <w:p w14:paraId="568A5AA8" w14:textId="77777777" w:rsidR="00D4468D" w:rsidRPr="001B2373" w:rsidRDefault="00D4468D" w:rsidP="000A3CC2">
      <w:pPr>
        <w:spacing w:after="0" w:line="240" w:lineRule="auto"/>
        <w:ind w:firstLine="540"/>
        <w:jc w:val="both"/>
        <w:rPr>
          <w:rFonts w:ascii="Times New Roman" w:hAnsi="Times New Roman" w:cs="Times New Roman"/>
          <w:b/>
        </w:rPr>
      </w:pPr>
      <w:r w:rsidRPr="000A3CC2">
        <w:rPr>
          <w:rFonts w:ascii="Times New Roman" w:hAnsi="Times New Roman" w:cs="Times New Roman"/>
        </w:rPr>
        <w:t xml:space="preserve">При этом </w:t>
      </w:r>
      <w:r w:rsidRPr="001B2373">
        <w:rPr>
          <w:rFonts w:ascii="Times New Roman" w:hAnsi="Times New Roman" w:cs="Times New Roman"/>
          <w:b/>
        </w:rPr>
        <w:t xml:space="preserve">освобождение от обложения налогом на доходы физических лиц стоимости проезда к месту санаторно-курортного лечения аналогично Налоговым </w:t>
      </w:r>
      <w:hyperlink r:id="rId55">
        <w:r w:rsidRPr="001B2373">
          <w:rPr>
            <w:rFonts w:ascii="Times New Roman" w:hAnsi="Times New Roman" w:cs="Times New Roman"/>
            <w:b/>
            <w:color w:val="0000FF"/>
          </w:rPr>
          <w:t>кодексом</w:t>
        </w:r>
      </w:hyperlink>
      <w:r w:rsidRPr="001B2373">
        <w:rPr>
          <w:rFonts w:ascii="Times New Roman" w:hAnsi="Times New Roman" w:cs="Times New Roman"/>
          <w:b/>
        </w:rPr>
        <w:t xml:space="preserve"> не предусмотрено.</w:t>
      </w:r>
    </w:p>
    <w:p w14:paraId="14C4CAA2" w14:textId="77777777" w:rsidR="00D4468D" w:rsidRPr="000A3CC2" w:rsidRDefault="00D4468D" w:rsidP="000A3CC2">
      <w:pPr>
        <w:spacing w:after="0" w:line="240" w:lineRule="auto"/>
        <w:ind w:firstLine="540"/>
        <w:jc w:val="both"/>
        <w:rPr>
          <w:rFonts w:ascii="Times New Roman" w:hAnsi="Times New Roman" w:cs="Times New Roman"/>
        </w:rPr>
      </w:pPr>
    </w:p>
    <w:p w14:paraId="5C9E5608"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Действительный</w:t>
      </w:r>
    </w:p>
    <w:p w14:paraId="41575F0D"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государственный советник</w:t>
      </w:r>
    </w:p>
    <w:p w14:paraId="4FE65003"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Российской Федерации</w:t>
      </w:r>
    </w:p>
    <w:p w14:paraId="51985835"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2 класса</w:t>
      </w:r>
    </w:p>
    <w:p w14:paraId="5C7CD047"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С.Л.БОНДАРЧУК</w:t>
      </w:r>
    </w:p>
    <w:p w14:paraId="3B4F2AA1" w14:textId="77777777" w:rsidR="00D4468D" w:rsidRPr="000A3CC2" w:rsidRDefault="00D4468D" w:rsidP="000A3CC2">
      <w:pPr>
        <w:spacing w:after="0" w:line="240" w:lineRule="auto"/>
        <w:rPr>
          <w:rFonts w:ascii="Times New Roman" w:hAnsi="Times New Roman" w:cs="Times New Roman"/>
        </w:rPr>
      </w:pPr>
      <w:r w:rsidRPr="000A3CC2">
        <w:rPr>
          <w:rFonts w:ascii="Times New Roman" w:hAnsi="Times New Roman" w:cs="Times New Roman"/>
        </w:rPr>
        <w:t>09.02.2017</w:t>
      </w:r>
    </w:p>
    <w:p w14:paraId="67233F79" w14:textId="77777777" w:rsidR="00D4468D" w:rsidRPr="000A3CC2" w:rsidRDefault="00D4468D" w:rsidP="000A3CC2">
      <w:pPr>
        <w:pBdr>
          <w:bottom w:val="single" w:sz="6" w:space="1" w:color="auto"/>
        </w:pBdr>
        <w:spacing w:after="0" w:line="240" w:lineRule="auto"/>
        <w:ind w:firstLine="540"/>
        <w:jc w:val="both"/>
        <w:rPr>
          <w:rFonts w:ascii="Times New Roman" w:hAnsi="Times New Roman" w:cs="Times New Roman"/>
        </w:rPr>
      </w:pPr>
    </w:p>
    <w:p w14:paraId="320DBD5D" w14:textId="77777777" w:rsidR="000A3CC2" w:rsidRPr="000A3CC2" w:rsidRDefault="000A3CC2" w:rsidP="000A3CC2">
      <w:pPr>
        <w:spacing w:after="0" w:line="240" w:lineRule="auto"/>
        <w:rPr>
          <w:rFonts w:ascii="Times New Roman" w:hAnsi="Times New Roman" w:cs="Times New Roman"/>
        </w:rPr>
      </w:pPr>
    </w:p>
    <w:p w14:paraId="7EAA362F"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rPr>
        <w:t>Вопрос:</w:t>
      </w:r>
      <w:r w:rsidRPr="000A3CC2">
        <w:rPr>
          <w:rFonts w:ascii="Times New Roman" w:hAnsi="Times New Roman" w:cs="Times New Roman"/>
        </w:rPr>
        <w:t xml:space="preserve"> </w:t>
      </w:r>
      <w:hyperlink r:id="rId56">
        <w:r w:rsidRPr="000A3CC2">
          <w:rPr>
            <w:rFonts w:ascii="Times New Roman" w:hAnsi="Times New Roman" w:cs="Times New Roman"/>
            <w:color w:val="0000FF"/>
          </w:rPr>
          <w:t>Законом</w:t>
        </w:r>
      </w:hyperlink>
      <w:r w:rsidRPr="000A3CC2">
        <w:rPr>
          <w:rFonts w:ascii="Times New Roman" w:hAnsi="Times New Roman" w:cs="Times New Roman"/>
        </w:rPr>
        <w:t xml:space="preserve"> Воронежской области от 23.12.2011 N 209-ОЗ "О внесении изменений в Закон Воронежской области "О государственной гражданской службе Воронежской области" государственным гражданским служащим Воронежской области установлена ежегодная денежная выплата на санаторно-курортное лечение и (или) отдых при предоставлении ежегодного оплачиваемого отпуска или его части, а также ежегодная денежная компенсация на оплату проезда к месту лечения и (или) отдыха (туда и обратно) в пределах территории Российской Федерации.</w:t>
      </w:r>
    </w:p>
    <w:p w14:paraId="62ED9665"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соответствии с </w:t>
      </w:r>
      <w:hyperlink r:id="rId57">
        <w:r w:rsidRPr="000A3CC2">
          <w:rPr>
            <w:rFonts w:ascii="Times New Roman" w:hAnsi="Times New Roman" w:cs="Times New Roman"/>
            <w:color w:val="0000FF"/>
          </w:rPr>
          <w:t>п. 9 ст. 217</w:t>
        </w:r>
      </w:hyperlink>
      <w:r w:rsidRPr="000A3CC2">
        <w:rPr>
          <w:rFonts w:ascii="Times New Roman" w:hAnsi="Times New Roman" w:cs="Times New Roman"/>
        </w:rPr>
        <w:t xml:space="preserve"> НК РФ не подлежат налогообложению НДФЛ суммы полной или частичной компенсации (оплаты) работодателями, в частности, своим работникам стоимости </w:t>
      </w:r>
      <w:r w:rsidRPr="000A3CC2">
        <w:rPr>
          <w:rFonts w:ascii="Times New Roman" w:hAnsi="Times New Roman" w:cs="Times New Roman"/>
        </w:rPr>
        <w:lastRenderedPageBreak/>
        <w:t>приобретаемых путевок, за исключением туристских,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w:t>
      </w:r>
    </w:p>
    <w:p w14:paraId="1A13840C" w14:textId="54267193"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rPr>
        <w:t>Подлежат ли налогообложению НДФЛ суммы полной или частичной компенсации (оплаты) работодателями, в частности, своим работникам стоимости приобретаемых билетов для оплаты проезда к месту лечения и (или) отдыха (туда и обратно) в пределах территории Российской Федерации, на основании которых указанным лицам оказываются услуги транспортными организациями на территории Российской Федерации? Данные выплаты осуществляются для компенсации работникам понесенных расходов, а не в случае неиспользования ими права на проезд к месту лечения и (или) отдыха (туда и обратно).</w:t>
      </w:r>
    </w:p>
    <w:p w14:paraId="79BD78C7"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b/>
        </w:rPr>
        <w:t>Ответ:</w:t>
      </w:r>
    </w:p>
    <w:p w14:paraId="52EACAAE" w14:textId="61DFF79B"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МИНИСТЕРСТВО ФИНАНСОВ РОССИЙСКОЙ ФЕДЕРАЦИИ</w:t>
      </w:r>
    </w:p>
    <w:p w14:paraId="146E5C3E"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ПИСЬМО</w:t>
      </w:r>
    </w:p>
    <w:p w14:paraId="68D560A2" w14:textId="77777777" w:rsidR="00D4468D" w:rsidRPr="000A3CC2" w:rsidRDefault="00D4468D" w:rsidP="000A3CC2">
      <w:pPr>
        <w:spacing w:after="0" w:line="240" w:lineRule="auto"/>
        <w:jc w:val="center"/>
        <w:rPr>
          <w:rFonts w:ascii="Times New Roman" w:hAnsi="Times New Roman" w:cs="Times New Roman"/>
        </w:rPr>
      </w:pPr>
      <w:r w:rsidRPr="000A3CC2">
        <w:rPr>
          <w:rFonts w:ascii="Times New Roman" w:hAnsi="Times New Roman" w:cs="Times New Roman"/>
          <w:b/>
        </w:rPr>
        <w:t>от 1 ноября 2012 г. N 03-04-09/9-110</w:t>
      </w:r>
    </w:p>
    <w:p w14:paraId="5CE903D6" w14:textId="77777777" w:rsidR="00D4468D" w:rsidRPr="000A3CC2" w:rsidRDefault="00D4468D" w:rsidP="000A3CC2">
      <w:pPr>
        <w:spacing w:after="0" w:line="240" w:lineRule="auto"/>
        <w:jc w:val="both"/>
        <w:rPr>
          <w:rFonts w:ascii="Times New Roman" w:hAnsi="Times New Roman" w:cs="Times New Roman"/>
        </w:rPr>
      </w:pPr>
    </w:p>
    <w:p w14:paraId="7245128A"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Департамент налоговой и таможенно-тарифной политики рассмотрел письмо по вопросу обложения налогом на доходы физических лиц и в соответствии со </w:t>
      </w:r>
      <w:hyperlink r:id="rId58">
        <w:r w:rsidRPr="000A3CC2">
          <w:rPr>
            <w:rFonts w:ascii="Times New Roman" w:hAnsi="Times New Roman" w:cs="Times New Roman"/>
            <w:color w:val="0000FF"/>
          </w:rPr>
          <w:t>ст. 34.2</w:t>
        </w:r>
      </w:hyperlink>
      <w:r w:rsidRPr="000A3CC2">
        <w:rPr>
          <w:rFonts w:ascii="Times New Roman" w:hAnsi="Times New Roman" w:cs="Times New Roman"/>
        </w:rPr>
        <w:t xml:space="preserve"> Налогового кодекса Российской Федерации (далее - Кодекс) разъясняет следующее.</w:t>
      </w:r>
    </w:p>
    <w:p w14:paraId="5EE52441"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Перечень доходов, не подлежащих налогообложению налогом на доходы физических лиц, установлен </w:t>
      </w:r>
      <w:hyperlink r:id="rId59">
        <w:r w:rsidRPr="000A3CC2">
          <w:rPr>
            <w:rFonts w:ascii="Times New Roman" w:hAnsi="Times New Roman" w:cs="Times New Roman"/>
            <w:color w:val="0000FF"/>
          </w:rPr>
          <w:t>ст. 217 гл. 23</w:t>
        </w:r>
      </w:hyperlink>
      <w:r w:rsidRPr="000A3CC2">
        <w:rPr>
          <w:rFonts w:ascii="Times New Roman" w:hAnsi="Times New Roman" w:cs="Times New Roman"/>
        </w:rPr>
        <w:t xml:space="preserve"> "Налог на доходы физических лиц" Кодекса.</w:t>
      </w:r>
    </w:p>
    <w:p w14:paraId="17ACAFA7"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На основании </w:t>
      </w:r>
      <w:hyperlink r:id="rId60">
        <w:r w:rsidRPr="000A3CC2">
          <w:rPr>
            <w:rFonts w:ascii="Times New Roman" w:hAnsi="Times New Roman" w:cs="Times New Roman"/>
            <w:color w:val="0000FF"/>
          </w:rPr>
          <w:t>п. 9 ст. 217</w:t>
        </w:r>
      </w:hyperlink>
      <w:r w:rsidRPr="000A3CC2">
        <w:rPr>
          <w:rFonts w:ascii="Times New Roman" w:hAnsi="Times New Roman" w:cs="Times New Roman"/>
        </w:rPr>
        <w:t xml:space="preserve"> Кодекса не подлежат обложению налогом на доходы физических лиц суммы полной или частичной компенсации (оплаты) работодателями своим работникам и (или) членам их семей, бывшим своим работникам, уволившимся в связи с выходом на пенсию по инвалидности или по старости, инвалидам, не работающим в данной организации, стоимости приобретаемых путевок, за исключением туристских,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а также суммы полной или частичной компенсации (оплаты) стоимости путевок для не достигших возраста 16 лет детей,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w:t>
      </w:r>
    </w:p>
    <w:p w14:paraId="56DB4B92" w14:textId="77777777" w:rsidR="00D4468D" w:rsidRPr="001B2373" w:rsidRDefault="00D4468D" w:rsidP="000A3CC2">
      <w:pPr>
        <w:spacing w:after="0" w:line="240" w:lineRule="auto"/>
        <w:ind w:firstLine="540"/>
        <w:jc w:val="both"/>
        <w:rPr>
          <w:rFonts w:ascii="Times New Roman" w:hAnsi="Times New Roman" w:cs="Times New Roman"/>
          <w:b/>
        </w:rPr>
      </w:pPr>
      <w:r w:rsidRPr="001B2373">
        <w:rPr>
          <w:rFonts w:ascii="Times New Roman" w:hAnsi="Times New Roman" w:cs="Times New Roman"/>
          <w:b/>
        </w:rPr>
        <w:t xml:space="preserve">Освобождение от налогообложения налогом на доходы физических лиц стоимости проезда к месту санаторно-курортного лечения данной </w:t>
      </w:r>
      <w:hyperlink r:id="rId61">
        <w:r w:rsidRPr="001B2373">
          <w:rPr>
            <w:rFonts w:ascii="Times New Roman" w:hAnsi="Times New Roman" w:cs="Times New Roman"/>
            <w:b/>
            <w:color w:val="0000FF"/>
          </w:rPr>
          <w:t>статьей</w:t>
        </w:r>
      </w:hyperlink>
      <w:r w:rsidRPr="001B2373">
        <w:rPr>
          <w:rFonts w:ascii="Times New Roman" w:hAnsi="Times New Roman" w:cs="Times New Roman"/>
          <w:b/>
        </w:rPr>
        <w:t xml:space="preserve"> Кодекса не предусмотрено.</w:t>
      </w:r>
    </w:p>
    <w:p w14:paraId="35EEF8D4" w14:textId="77777777" w:rsidR="00D4468D" w:rsidRPr="000A3CC2" w:rsidRDefault="00D4468D" w:rsidP="000A3CC2">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Таким образом, сумма ежегодной компенсации на оплату проезда к месту лечения и (или) отдыха (туда и обратно) в пределах Российской Федерации, выплачиваемая в соответствии с </w:t>
      </w:r>
      <w:hyperlink r:id="rId62">
        <w:r w:rsidRPr="000A3CC2">
          <w:rPr>
            <w:rFonts w:ascii="Times New Roman" w:hAnsi="Times New Roman" w:cs="Times New Roman"/>
            <w:color w:val="0000FF"/>
          </w:rPr>
          <w:t>Законом</w:t>
        </w:r>
      </w:hyperlink>
      <w:r w:rsidRPr="000A3CC2">
        <w:rPr>
          <w:rFonts w:ascii="Times New Roman" w:hAnsi="Times New Roman" w:cs="Times New Roman"/>
        </w:rPr>
        <w:t xml:space="preserve"> Воронежской области от 23.12.2011 N 209-ОЗ "О внесении изменений в Закон Воронежской области "О государственной гражданской службе Воронежской области", не подпадает под действие </w:t>
      </w:r>
      <w:hyperlink r:id="rId63">
        <w:r w:rsidRPr="000A3CC2">
          <w:rPr>
            <w:rFonts w:ascii="Times New Roman" w:hAnsi="Times New Roman" w:cs="Times New Roman"/>
            <w:color w:val="0000FF"/>
          </w:rPr>
          <w:t>ст. 217</w:t>
        </w:r>
      </w:hyperlink>
      <w:r w:rsidRPr="000A3CC2">
        <w:rPr>
          <w:rFonts w:ascii="Times New Roman" w:hAnsi="Times New Roman" w:cs="Times New Roman"/>
        </w:rPr>
        <w:t xml:space="preserve"> Кодекса и облагается налогом на доходы физических лиц в общеустановленном порядке.</w:t>
      </w:r>
    </w:p>
    <w:p w14:paraId="2BCCC039" w14:textId="77777777" w:rsidR="00D4468D" w:rsidRPr="000A3CC2" w:rsidRDefault="00D4468D" w:rsidP="000A3CC2">
      <w:pPr>
        <w:spacing w:after="0" w:line="240" w:lineRule="auto"/>
        <w:jc w:val="both"/>
        <w:rPr>
          <w:rFonts w:ascii="Times New Roman" w:hAnsi="Times New Roman" w:cs="Times New Roman"/>
        </w:rPr>
      </w:pPr>
    </w:p>
    <w:p w14:paraId="68F71110"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Заместитель директора</w:t>
      </w:r>
    </w:p>
    <w:p w14:paraId="69568227"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Департамента налоговой</w:t>
      </w:r>
    </w:p>
    <w:p w14:paraId="36CC0F39"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и таможенно-тарифной политики</w:t>
      </w:r>
    </w:p>
    <w:p w14:paraId="4D70DD9D" w14:textId="77777777" w:rsidR="00D4468D" w:rsidRPr="000A3CC2" w:rsidRDefault="00D4468D" w:rsidP="000A3CC2">
      <w:pPr>
        <w:spacing w:after="0" w:line="240" w:lineRule="auto"/>
        <w:jc w:val="right"/>
        <w:rPr>
          <w:rFonts w:ascii="Times New Roman" w:hAnsi="Times New Roman" w:cs="Times New Roman"/>
        </w:rPr>
      </w:pPr>
      <w:r w:rsidRPr="000A3CC2">
        <w:rPr>
          <w:rFonts w:ascii="Times New Roman" w:hAnsi="Times New Roman" w:cs="Times New Roman"/>
        </w:rPr>
        <w:t>С.В.РАЗГУЛИН</w:t>
      </w:r>
    </w:p>
    <w:p w14:paraId="7DF2BD0D" w14:textId="77777777" w:rsidR="00D4468D" w:rsidRPr="000A3CC2" w:rsidRDefault="00D4468D" w:rsidP="000A3CC2">
      <w:pPr>
        <w:pBdr>
          <w:bottom w:val="single" w:sz="6" w:space="1" w:color="auto"/>
        </w:pBdr>
        <w:spacing w:after="0" w:line="240" w:lineRule="auto"/>
        <w:rPr>
          <w:rFonts w:ascii="Times New Roman" w:hAnsi="Times New Roman" w:cs="Times New Roman"/>
        </w:rPr>
      </w:pPr>
      <w:r w:rsidRPr="000A3CC2">
        <w:rPr>
          <w:rFonts w:ascii="Times New Roman" w:hAnsi="Times New Roman" w:cs="Times New Roman"/>
        </w:rPr>
        <w:t>01.11.2012</w:t>
      </w:r>
    </w:p>
    <w:p w14:paraId="30418D33" w14:textId="77777777" w:rsidR="001B2373" w:rsidRPr="000A3CC2" w:rsidRDefault="001B2373" w:rsidP="001B2373">
      <w:pPr>
        <w:spacing w:after="0" w:line="240" w:lineRule="auto"/>
        <w:jc w:val="both"/>
        <w:outlineLvl w:val="0"/>
        <w:rPr>
          <w:rFonts w:ascii="Times New Roman" w:hAnsi="Times New Roman" w:cs="Times New Roman"/>
        </w:rPr>
      </w:pPr>
    </w:p>
    <w:p w14:paraId="5DD2BC76"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b/>
        </w:rPr>
        <w:t>Вопрос</w:t>
      </w:r>
      <w:proofErr w:type="gramStart"/>
      <w:r w:rsidRPr="000A3CC2">
        <w:rPr>
          <w:rFonts w:ascii="Times New Roman" w:hAnsi="Times New Roman" w:cs="Times New Roman"/>
          <w:b/>
        </w:rPr>
        <w:t>:</w:t>
      </w:r>
      <w:r w:rsidRPr="000A3CC2">
        <w:rPr>
          <w:rFonts w:ascii="Times New Roman" w:hAnsi="Times New Roman" w:cs="Times New Roman"/>
        </w:rPr>
        <w:t xml:space="preserve"> </w:t>
      </w:r>
      <w:r w:rsidRPr="000A3CC2">
        <w:rPr>
          <w:rFonts w:ascii="Times New Roman" w:hAnsi="Times New Roman" w:cs="Times New Roman"/>
          <w:b/>
        </w:rPr>
        <w:t>О</w:t>
      </w:r>
      <w:proofErr w:type="gramEnd"/>
      <w:r w:rsidRPr="000A3CC2">
        <w:rPr>
          <w:rFonts w:ascii="Times New Roman" w:hAnsi="Times New Roman" w:cs="Times New Roman"/>
          <w:b/>
        </w:rPr>
        <w:t xml:space="preserve"> налоге на прибыль и НДФЛ при приобретении для работников путевок на санаторно-курортное лечение, в том числе бюджетным учреждением.</w:t>
      </w:r>
    </w:p>
    <w:p w14:paraId="7894DA06"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b/>
        </w:rPr>
        <w:t>Ответ:</w:t>
      </w:r>
    </w:p>
    <w:p w14:paraId="017D0C3F" w14:textId="77777777" w:rsidR="001B2373" w:rsidRPr="000A3CC2" w:rsidRDefault="001B2373" w:rsidP="001B2373">
      <w:pPr>
        <w:spacing w:after="0" w:line="240" w:lineRule="auto"/>
        <w:jc w:val="center"/>
        <w:rPr>
          <w:rFonts w:ascii="Times New Roman" w:hAnsi="Times New Roman" w:cs="Times New Roman"/>
        </w:rPr>
      </w:pPr>
      <w:r w:rsidRPr="000A3CC2">
        <w:rPr>
          <w:rFonts w:ascii="Times New Roman" w:hAnsi="Times New Roman" w:cs="Times New Roman"/>
          <w:b/>
        </w:rPr>
        <w:t>МИНИСТЕРСТВО ФИНАНСОВ РОССИЙСКОЙ ФЕДЕРАЦИИ</w:t>
      </w:r>
    </w:p>
    <w:p w14:paraId="354B8E4D" w14:textId="77777777" w:rsidR="001B2373" w:rsidRPr="000A3CC2" w:rsidRDefault="001B2373" w:rsidP="001B2373">
      <w:pPr>
        <w:spacing w:after="0" w:line="240" w:lineRule="auto"/>
        <w:jc w:val="center"/>
        <w:rPr>
          <w:rFonts w:ascii="Times New Roman" w:hAnsi="Times New Roman" w:cs="Times New Roman"/>
        </w:rPr>
      </w:pPr>
      <w:r w:rsidRPr="000A3CC2">
        <w:rPr>
          <w:rFonts w:ascii="Times New Roman" w:hAnsi="Times New Roman" w:cs="Times New Roman"/>
          <w:b/>
        </w:rPr>
        <w:t>ПИСЬМО</w:t>
      </w:r>
    </w:p>
    <w:p w14:paraId="2E9EE968" w14:textId="77777777" w:rsidR="001B2373" w:rsidRPr="000A3CC2" w:rsidRDefault="001B2373" w:rsidP="001B2373">
      <w:pPr>
        <w:spacing w:after="0" w:line="240" w:lineRule="auto"/>
        <w:jc w:val="center"/>
        <w:rPr>
          <w:rFonts w:ascii="Times New Roman" w:hAnsi="Times New Roman" w:cs="Times New Roman"/>
        </w:rPr>
      </w:pPr>
      <w:r w:rsidRPr="000A3CC2">
        <w:rPr>
          <w:rFonts w:ascii="Times New Roman" w:hAnsi="Times New Roman" w:cs="Times New Roman"/>
          <w:b/>
        </w:rPr>
        <w:t>от 2 июня 2021 г. N 03-04-06/42897</w:t>
      </w:r>
    </w:p>
    <w:p w14:paraId="216CFA0F" w14:textId="77777777" w:rsidR="001B2373" w:rsidRPr="000A3CC2" w:rsidRDefault="001B2373" w:rsidP="001B2373">
      <w:pPr>
        <w:spacing w:after="0" w:line="240" w:lineRule="auto"/>
        <w:jc w:val="both"/>
        <w:rPr>
          <w:rFonts w:ascii="Times New Roman" w:hAnsi="Times New Roman" w:cs="Times New Roman"/>
        </w:rPr>
      </w:pPr>
    </w:p>
    <w:p w14:paraId="6CC1E747"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Департамент налоговой политики рассмотрел письмо от 22.03.2021 по вопросам обложения налогом на доходы физических лиц стоимости путевок на санаторно-курортное лечение, приобретаемых организацией для своих работников, и учета указанных расходов организации в целях налога на прибыль организаций и в соответствии со </w:t>
      </w:r>
      <w:hyperlink r:id="rId64">
        <w:r w:rsidRPr="000A3CC2">
          <w:rPr>
            <w:rFonts w:ascii="Times New Roman" w:hAnsi="Times New Roman" w:cs="Times New Roman"/>
            <w:color w:val="0000FF"/>
          </w:rPr>
          <w:t>статьей 34.2</w:t>
        </w:r>
      </w:hyperlink>
      <w:r w:rsidRPr="000A3CC2">
        <w:rPr>
          <w:rFonts w:ascii="Times New Roman" w:hAnsi="Times New Roman" w:cs="Times New Roman"/>
        </w:rPr>
        <w:t xml:space="preserve"> Налогового кодекса Российской Федерации (далее - Кодекс) разъясняет следующее.</w:t>
      </w:r>
    </w:p>
    <w:p w14:paraId="65D27E79" w14:textId="77777777" w:rsidR="001B2373" w:rsidRPr="001B2373" w:rsidRDefault="001B2373" w:rsidP="001B2373">
      <w:pPr>
        <w:spacing w:after="0" w:line="240" w:lineRule="auto"/>
        <w:ind w:firstLine="540"/>
        <w:jc w:val="both"/>
        <w:rPr>
          <w:rFonts w:ascii="Times New Roman" w:hAnsi="Times New Roman" w:cs="Times New Roman"/>
          <w:b/>
        </w:rPr>
      </w:pPr>
      <w:r w:rsidRPr="001B2373">
        <w:rPr>
          <w:rFonts w:ascii="Times New Roman" w:hAnsi="Times New Roman" w:cs="Times New Roman"/>
          <w:b/>
        </w:rPr>
        <w:lastRenderedPageBreak/>
        <w:t>1. Налог на прибыль организаций</w:t>
      </w:r>
    </w:p>
    <w:p w14:paraId="574ACAF0"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На основании </w:t>
      </w:r>
      <w:hyperlink r:id="rId65">
        <w:r w:rsidRPr="000A3CC2">
          <w:rPr>
            <w:rFonts w:ascii="Times New Roman" w:hAnsi="Times New Roman" w:cs="Times New Roman"/>
            <w:color w:val="0000FF"/>
          </w:rPr>
          <w:t>пункта 24.2 статьи 255</w:t>
        </w:r>
      </w:hyperlink>
      <w:r w:rsidRPr="000A3CC2">
        <w:rPr>
          <w:rFonts w:ascii="Times New Roman" w:hAnsi="Times New Roman" w:cs="Times New Roman"/>
        </w:rPr>
        <w:t xml:space="preserve"> Кодекса налогоплательщикам предоставляется право относить в состав расходов на оплату труда для целей обложения налогом на прибыль затраты, понесенные работодателем на оплату услуг по организации туризма и отдыха на территории Российской Федерации по договору (договорам) о реализации туристского продукта, заключенному работодателем с туроператором (турагентом) в пользу работников (и членов их семей, указанных в данном </w:t>
      </w:r>
      <w:hyperlink r:id="rId66">
        <w:r w:rsidRPr="000A3CC2">
          <w:rPr>
            <w:rFonts w:ascii="Times New Roman" w:hAnsi="Times New Roman" w:cs="Times New Roman"/>
            <w:color w:val="0000FF"/>
          </w:rPr>
          <w:t>пункте статьи 255</w:t>
        </w:r>
      </w:hyperlink>
      <w:r w:rsidRPr="000A3CC2">
        <w:rPr>
          <w:rFonts w:ascii="Times New Roman" w:hAnsi="Times New Roman" w:cs="Times New Roman"/>
        </w:rPr>
        <w:t xml:space="preserve"> Кодекса).</w:t>
      </w:r>
    </w:p>
    <w:p w14:paraId="6B583100"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При этом перечень расходов на оплату труда, установленный </w:t>
      </w:r>
      <w:hyperlink r:id="rId67">
        <w:r w:rsidRPr="000A3CC2">
          <w:rPr>
            <w:rFonts w:ascii="Times New Roman" w:hAnsi="Times New Roman" w:cs="Times New Roman"/>
            <w:color w:val="0000FF"/>
          </w:rPr>
          <w:t>пунктом 24.2 статьи 255</w:t>
        </w:r>
      </w:hyperlink>
      <w:r w:rsidRPr="000A3CC2">
        <w:rPr>
          <w:rFonts w:ascii="Times New Roman" w:hAnsi="Times New Roman" w:cs="Times New Roman"/>
        </w:rPr>
        <w:t xml:space="preserve"> Кодекса, включает также расходы на организацию санаторно-курортного лечения.</w:t>
      </w:r>
    </w:p>
    <w:p w14:paraId="315CC8B5"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положениям </w:t>
      </w:r>
      <w:hyperlink r:id="rId68">
        <w:r w:rsidRPr="000A3CC2">
          <w:rPr>
            <w:rFonts w:ascii="Times New Roman" w:hAnsi="Times New Roman" w:cs="Times New Roman"/>
            <w:color w:val="0000FF"/>
          </w:rPr>
          <w:t>статьи 1</w:t>
        </w:r>
      </w:hyperlink>
      <w:r w:rsidRPr="000A3CC2">
        <w:rPr>
          <w:rFonts w:ascii="Times New Roman" w:hAnsi="Times New Roman" w:cs="Times New Roman"/>
        </w:rPr>
        <w:t xml:space="preserve"> Федерального закона от 24.11.1996 N 132-ФЗ "Об основах туристской деятельности в Российской Федерации" туристский продукт - это комплекс услуг по перевозке и размещению, оказываемых за общую цену (независимо от включения в общую цену стоимости экскурсионного обслуживания и (или) других услуг) по договору о реализации туристского продукта.</w:t>
      </w:r>
    </w:p>
    <w:p w14:paraId="4F8C9D65"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При этом под реализацией туристского продукта следует понимать деятельность туроператора или турагента по заключению договора о реализации туристского продукта с туристом или иным заказчиком туристского продукта, а также деятельность туроператора и (или) третьих лиц по оказанию туристу услуг в соответствии с данным договором.</w:t>
      </w:r>
    </w:p>
    <w:p w14:paraId="607F1D22"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Таким образом, расходы работодателя на оплату услуг работнику по организации санаторно-курортного лечения могут быть учтены при формировании налоговой базы по налогу на прибыль организаций на основании </w:t>
      </w:r>
      <w:hyperlink r:id="rId69">
        <w:r w:rsidRPr="000A3CC2">
          <w:rPr>
            <w:rFonts w:ascii="Times New Roman" w:hAnsi="Times New Roman" w:cs="Times New Roman"/>
            <w:color w:val="0000FF"/>
          </w:rPr>
          <w:t>пункта 24.2 статьи 255</w:t>
        </w:r>
      </w:hyperlink>
      <w:r w:rsidRPr="000A3CC2">
        <w:rPr>
          <w:rFonts w:ascii="Times New Roman" w:hAnsi="Times New Roman" w:cs="Times New Roman"/>
        </w:rPr>
        <w:t xml:space="preserve"> Кодекса в случае, если они понесены в рамках договоров о реализации туристского продукта, заключенных работодателем непосредственно с туроператором или турагентом.</w:t>
      </w:r>
    </w:p>
    <w:p w14:paraId="078D7B58"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случае если расходы на оплату таких услуг понесены в рамках договоров, заключенных работодателем непосредственно с исполнителями данных услуг (гостиницами, перевозчиками и другими), то указанные расходы не могут учитываться в составе расходов на оплату труда по основаниям </w:t>
      </w:r>
      <w:hyperlink r:id="rId70">
        <w:r w:rsidRPr="000A3CC2">
          <w:rPr>
            <w:rFonts w:ascii="Times New Roman" w:hAnsi="Times New Roman" w:cs="Times New Roman"/>
            <w:color w:val="0000FF"/>
          </w:rPr>
          <w:t>пункта 24.2 статьи 255</w:t>
        </w:r>
      </w:hyperlink>
      <w:r w:rsidRPr="000A3CC2">
        <w:rPr>
          <w:rFonts w:ascii="Times New Roman" w:hAnsi="Times New Roman" w:cs="Times New Roman"/>
        </w:rPr>
        <w:t xml:space="preserve"> Кодекса.</w:t>
      </w:r>
    </w:p>
    <w:p w14:paraId="59C19836"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Каких-либо ограничений в отношении применения данной </w:t>
      </w:r>
      <w:hyperlink r:id="rId71">
        <w:r w:rsidRPr="000A3CC2">
          <w:rPr>
            <w:rFonts w:ascii="Times New Roman" w:hAnsi="Times New Roman" w:cs="Times New Roman"/>
            <w:color w:val="0000FF"/>
          </w:rPr>
          <w:t>нормы</w:t>
        </w:r>
      </w:hyperlink>
      <w:r w:rsidRPr="000A3CC2">
        <w:rPr>
          <w:rFonts w:ascii="Times New Roman" w:hAnsi="Times New Roman" w:cs="Times New Roman"/>
        </w:rPr>
        <w:t xml:space="preserve"> бюджетным учреждением </w:t>
      </w:r>
      <w:hyperlink r:id="rId72">
        <w:r w:rsidRPr="000A3CC2">
          <w:rPr>
            <w:rFonts w:ascii="Times New Roman" w:hAnsi="Times New Roman" w:cs="Times New Roman"/>
            <w:color w:val="0000FF"/>
          </w:rPr>
          <w:t>главой 25</w:t>
        </w:r>
      </w:hyperlink>
      <w:r w:rsidRPr="000A3CC2">
        <w:rPr>
          <w:rFonts w:ascii="Times New Roman" w:hAnsi="Times New Roman" w:cs="Times New Roman"/>
        </w:rPr>
        <w:t xml:space="preserve"> Кодекса не установлено, в связи с чем применение указанной </w:t>
      </w:r>
      <w:hyperlink r:id="rId73">
        <w:r w:rsidRPr="000A3CC2">
          <w:rPr>
            <w:rFonts w:ascii="Times New Roman" w:hAnsi="Times New Roman" w:cs="Times New Roman"/>
            <w:color w:val="0000FF"/>
          </w:rPr>
          <w:t>нормы</w:t>
        </w:r>
      </w:hyperlink>
      <w:r w:rsidRPr="000A3CC2">
        <w:rPr>
          <w:rFonts w:ascii="Times New Roman" w:hAnsi="Times New Roman" w:cs="Times New Roman"/>
        </w:rPr>
        <w:t xml:space="preserve"> бюджетным учреждением осуществляется в общеустановленном порядке.</w:t>
      </w:r>
    </w:p>
    <w:p w14:paraId="72F94720"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При этом необходимо отметить, указанные в </w:t>
      </w:r>
      <w:hyperlink r:id="rId74">
        <w:r w:rsidRPr="000A3CC2">
          <w:rPr>
            <w:rFonts w:ascii="Times New Roman" w:hAnsi="Times New Roman" w:cs="Times New Roman"/>
            <w:color w:val="0000FF"/>
          </w:rPr>
          <w:t>пункте 24.2 статьи 255</w:t>
        </w:r>
      </w:hyperlink>
      <w:r w:rsidRPr="000A3CC2">
        <w:rPr>
          <w:rFonts w:ascii="Times New Roman" w:hAnsi="Times New Roman" w:cs="Times New Roman"/>
        </w:rPr>
        <w:t xml:space="preserve"> Кодекса расходы могут быть признаны в составе расходов на оплату труда, если их размер не превышает 50 000 рублей на каждого из лиц, поименованных в данном </w:t>
      </w:r>
      <w:hyperlink r:id="rId75">
        <w:r w:rsidRPr="000A3CC2">
          <w:rPr>
            <w:rFonts w:ascii="Times New Roman" w:hAnsi="Times New Roman" w:cs="Times New Roman"/>
            <w:color w:val="0000FF"/>
          </w:rPr>
          <w:t>пункте</w:t>
        </w:r>
      </w:hyperlink>
      <w:r w:rsidRPr="000A3CC2">
        <w:rPr>
          <w:rFonts w:ascii="Times New Roman" w:hAnsi="Times New Roman" w:cs="Times New Roman"/>
        </w:rPr>
        <w:t xml:space="preserve">, и при условии, что они в совокупности с расходами на добровольное медицинское страхование, указанными в </w:t>
      </w:r>
      <w:hyperlink r:id="rId76">
        <w:r w:rsidRPr="000A3CC2">
          <w:rPr>
            <w:rFonts w:ascii="Times New Roman" w:hAnsi="Times New Roman" w:cs="Times New Roman"/>
            <w:color w:val="0000FF"/>
          </w:rPr>
          <w:t>абзаце девятом пункта 16 статьи 255</w:t>
        </w:r>
      </w:hyperlink>
      <w:r w:rsidRPr="000A3CC2">
        <w:rPr>
          <w:rFonts w:ascii="Times New Roman" w:hAnsi="Times New Roman" w:cs="Times New Roman"/>
        </w:rPr>
        <w:t xml:space="preserve"> Кодекса, не превышают 6 процентов от суммы расходов на оплату труда.</w:t>
      </w:r>
    </w:p>
    <w:p w14:paraId="602A8BF6"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Указанные ограничения бюджетными учреждениями применяются только в отношении расходов на оплату труда, источником которых являются доходы, полученные от оказания платных услуг и иной приносящей доход деятельности, и не применяются в отношении расходов на оплату труда, источником которых являются субсидии, предоставленные бюджетным учреждениям, учитывая, что </w:t>
      </w:r>
      <w:hyperlink r:id="rId77">
        <w:r w:rsidRPr="000A3CC2">
          <w:rPr>
            <w:rFonts w:ascii="Times New Roman" w:hAnsi="Times New Roman" w:cs="Times New Roman"/>
            <w:color w:val="0000FF"/>
          </w:rPr>
          <w:t>подпунктом 14 пункта 1 статьи 251</w:t>
        </w:r>
      </w:hyperlink>
      <w:r w:rsidRPr="000A3CC2">
        <w:rPr>
          <w:rFonts w:ascii="Times New Roman" w:hAnsi="Times New Roman" w:cs="Times New Roman"/>
        </w:rPr>
        <w:t xml:space="preserve"> Кодекса на бюджетные учреждения возложена обязанность по ведению отдельного учета доходов (расходов), полученных (произведенных) в рамках целевого финансирования.</w:t>
      </w:r>
    </w:p>
    <w:p w14:paraId="5B484797"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Федеральным </w:t>
      </w:r>
      <w:hyperlink r:id="rId78">
        <w:r w:rsidRPr="000A3CC2">
          <w:rPr>
            <w:rFonts w:ascii="Times New Roman" w:hAnsi="Times New Roman" w:cs="Times New Roman"/>
            <w:color w:val="0000FF"/>
          </w:rPr>
          <w:t>законом</w:t>
        </w:r>
      </w:hyperlink>
      <w:r w:rsidRPr="000A3CC2">
        <w:rPr>
          <w:rFonts w:ascii="Times New Roman" w:hAnsi="Times New Roman" w:cs="Times New Roman"/>
        </w:rPr>
        <w:t xml:space="preserve"> от 17.02.2021 N 8-ФЗ "О внесении изменений в главы 23 и 25 части второй Налогового кодекса Российской Федерации" (далее - Федеральный закон N 8-ФЗ) </w:t>
      </w:r>
      <w:hyperlink r:id="rId79">
        <w:r w:rsidRPr="000A3CC2">
          <w:rPr>
            <w:rFonts w:ascii="Times New Roman" w:hAnsi="Times New Roman" w:cs="Times New Roman"/>
            <w:color w:val="0000FF"/>
          </w:rPr>
          <w:t>пункт 24.2 статьи 255</w:t>
        </w:r>
      </w:hyperlink>
      <w:r w:rsidRPr="000A3CC2">
        <w:rPr>
          <w:rFonts w:ascii="Times New Roman" w:hAnsi="Times New Roman" w:cs="Times New Roman"/>
        </w:rPr>
        <w:t xml:space="preserve"> Кодекса изложен в новой редакции, которая вступает в силу с 1 января 2022 года.</w:t>
      </w:r>
    </w:p>
    <w:p w14:paraId="7EEF42EB"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внесенным поправкам, в частности, в составе расходов на оплату труда с 1 января 2022 года будут дополнительно учитываться не только расходы на оплату работодателем услуг по санаторно-курортному лечению (включая расходы на проживание и питание) на территории Российской Федерации, оказываемых лицам, перечисленным в </w:t>
      </w:r>
      <w:hyperlink r:id="rId80">
        <w:r w:rsidRPr="000A3CC2">
          <w:rPr>
            <w:rFonts w:ascii="Times New Roman" w:hAnsi="Times New Roman" w:cs="Times New Roman"/>
            <w:color w:val="0000FF"/>
          </w:rPr>
          <w:t>пункте 24.2 статьи 255</w:t>
        </w:r>
      </w:hyperlink>
      <w:r w:rsidRPr="000A3CC2">
        <w:rPr>
          <w:rFonts w:ascii="Times New Roman" w:hAnsi="Times New Roman" w:cs="Times New Roman"/>
        </w:rPr>
        <w:t xml:space="preserve"> Кодекса, по договорам с организациями, оказывающими данные услуги, но и расходы в виде сумм полной или частичной компенсации указанным лицам произведенных ими затрат на оплату данных услуг (включая расходы на проживание и питание) на территории Российской Федерации.</w:t>
      </w:r>
    </w:p>
    <w:p w14:paraId="3BE7341F" w14:textId="77777777" w:rsidR="001B2373" w:rsidRPr="001B2373" w:rsidRDefault="001B2373" w:rsidP="001B2373">
      <w:pPr>
        <w:spacing w:after="0" w:line="240" w:lineRule="auto"/>
        <w:ind w:firstLine="540"/>
        <w:jc w:val="both"/>
        <w:rPr>
          <w:rFonts w:ascii="Times New Roman" w:hAnsi="Times New Roman" w:cs="Times New Roman"/>
          <w:b/>
        </w:rPr>
      </w:pPr>
      <w:r w:rsidRPr="001B2373">
        <w:rPr>
          <w:rFonts w:ascii="Times New Roman" w:hAnsi="Times New Roman" w:cs="Times New Roman"/>
          <w:b/>
        </w:rPr>
        <w:t>2. Налог на доходы физических лиц</w:t>
      </w:r>
    </w:p>
    <w:p w14:paraId="2FC761C1"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w:t>
      </w:r>
      <w:hyperlink r:id="rId81">
        <w:r w:rsidRPr="000A3CC2">
          <w:rPr>
            <w:rFonts w:ascii="Times New Roman" w:hAnsi="Times New Roman" w:cs="Times New Roman"/>
            <w:color w:val="0000FF"/>
          </w:rPr>
          <w:t>пункту 9 статьи 217</w:t>
        </w:r>
      </w:hyperlink>
      <w:r w:rsidRPr="000A3CC2">
        <w:rPr>
          <w:rFonts w:ascii="Times New Roman" w:hAnsi="Times New Roman" w:cs="Times New Roman"/>
        </w:rPr>
        <w:t xml:space="preserve"> Кодекса не подлежат обложению налогом на доходы физических лиц суммы полной или частичной компенсации (оплаты) работодателями своим работникам и (или) членам их семей, бывшим своим работникам, уволившимся в связи с выходом на пенсию по инвалидности или по старости, инвалидам, не работающим в данной организации, </w:t>
      </w:r>
      <w:r w:rsidRPr="000A3CC2">
        <w:rPr>
          <w:rFonts w:ascii="Times New Roman" w:hAnsi="Times New Roman" w:cs="Times New Roman"/>
        </w:rPr>
        <w:lastRenderedPageBreak/>
        <w:t>стоимости приобретаемых путевок, за исключением туристских,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а также суммы полной или частичной компенсации (оплаты) стоимости путевок для не достигших возраста 16 лет детей,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предоставляемые, в частности, за счет средств организаций (индивидуальных предпринимателей), если расходы по такой компенсации (оплате) в соответствии с Кодексом не отнесены к расходам, учитываемым при определении налоговой базы по налогу на прибыль организаций.</w:t>
      </w:r>
    </w:p>
    <w:p w14:paraId="0EFDF073" w14:textId="77777777" w:rsidR="001B2373" w:rsidRPr="001B2373" w:rsidRDefault="001B2373" w:rsidP="001B2373">
      <w:pPr>
        <w:spacing w:after="0" w:line="240" w:lineRule="auto"/>
        <w:ind w:firstLine="540"/>
        <w:jc w:val="both"/>
        <w:rPr>
          <w:rFonts w:ascii="Times New Roman" w:hAnsi="Times New Roman" w:cs="Times New Roman"/>
          <w:b/>
        </w:rPr>
      </w:pPr>
      <w:r w:rsidRPr="000A3CC2">
        <w:rPr>
          <w:rFonts w:ascii="Times New Roman" w:hAnsi="Times New Roman" w:cs="Times New Roman"/>
        </w:rPr>
        <w:t xml:space="preserve">Таким образом, </w:t>
      </w:r>
      <w:r w:rsidRPr="001B2373">
        <w:rPr>
          <w:rFonts w:ascii="Times New Roman" w:hAnsi="Times New Roman" w:cs="Times New Roman"/>
          <w:b/>
        </w:rPr>
        <w:t xml:space="preserve">основанием для применения данной </w:t>
      </w:r>
      <w:hyperlink r:id="rId82">
        <w:r w:rsidRPr="001B2373">
          <w:rPr>
            <w:rFonts w:ascii="Times New Roman" w:hAnsi="Times New Roman" w:cs="Times New Roman"/>
            <w:b/>
            <w:color w:val="0000FF"/>
          </w:rPr>
          <w:t>нормы</w:t>
        </w:r>
      </w:hyperlink>
      <w:r w:rsidRPr="001B2373">
        <w:rPr>
          <w:rFonts w:ascii="Times New Roman" w:hAnsi="Times New Roman" w:cs="Times New Roman"/>
          <w:b/>
        </w:rPr>
        <w:t xml:space="preserve"> является факт приобретения санаторно-курортных путевок, а также компенсации (оплаты) работодателем своим работникам стоимости (части стоимости) путевок. При этом порядок приобретения путевок в целях применения нормы </w:t>
      </w:r>
      <w:hyperlink r:id="rId83">
        <w:r w:rsidRPr="001B2373">
          <w:rPr>
            <w:rFonts w:ascii="Times New Roman" w:hAnsi="Times New Roman" w:cs="Times New Roman"/>
            <w:b/>
            <w:color w:val="0000FF"/>
          </w:rPr>
          <w:t>пункта 9 статьи 217</w:t>
        </w:r>
      </w:hyperlink>
      <w:r w:rsidRPr="001B2373">
        <w:rPr>
          <w:rFonts w:ascii="Times New Roman" w:hAnsi="Times New Roman" w:cs="Times New Roman"/>
          <w:b/>
        </w:rPr>
        <w:t xml:space="preserve"> Кодекса значения не имеет.</w:t>
      </w:r>
    </w:p>
    <w:p w14:paraId="3EFE1C42" w14:textId="77777777" w:rsidR="001B2373" w:rsidRPr="001B2373" w:rsidRDefault="001B2373" w:rsidP="001B2373">
      <w:pPr>
        <w:spacing w:after="0" w:line="240" w:lineRule="auto"/>
        <w:ind w:firstLine="540"/>
        <w:jc w:val="both"/>
        <w:rPr>
          <w:rFonts w:ascii="Times New Roman" w:hAnsi="Times New Roman" w:cs="Times New Roman"/>
          <w:b/>
        </w:rPr>
      </w:pPr>
      <w:r w:rsidRPr="000A3CC2">
        <w:rPr>
          <w:rFonts w:ascii="Times New Roman" w:hAnsi="Times New Roman" w:cs="Times New Roman"/>
        </w:rPr>
        <w:t>В этой связи</w:t>
      </w:r>
      <w:r w:rsidRPr="001B2373">
        <w:rPr>
          <w:rFonts w:ascii="Times New Roman" w:hAnsi="Times New Roman" w:cs="Times New Roman"/>
          <w:b/>
        </w:rPr>
        <w:t xml:space="preserve"> суммы компенсации (оплаты) организацией для своих сотрудников стоимости путевок,</w:t>
      </w:r>
      <w:r w:rsidRPr="000A3CC2">
        <w:rPr>
          <w:rFonts w:ascii="Times New Roman" w:hAnsi="Times New Roman" w:cs="Times New Roman"/>
        </w:rPr>
        <w:t xml:space="preserve"> за исключением туристских, </w:t>
      </w:r>
      <w:r w:rsidRPr="001B2373">
        <w:rPr>
          <w:rFonts w:ascii="Times New Roman" w:hAnsi="Times New Roman" w:cs="Times New Roman"/>
          <w:b/>
        </w:rPr>
        <w:t xml:space="preserve">на основании которых им оказываются услуги санаторно-курортными и оздоровительными организациями, находящимися на территории Российской Федерации, освобождаются от обложения налогом на доходы физических лиц на основании </w:t>
      </w:r>
      <w:hyperlink r:id="rId84">
        <w:r w:rsidRPr="001B2373">
          <w:rPr>
            <w:rFonts w:ascii="Times New Roman" w:hAnsi="Times New Roman" w:cs="Times New Roman"/>
            <w:b/>
            <w:color w:val="0000FF"/>
          </w:rPr>
          <w:t>пункта 9 статьи 217</w:t>
        </w:r>
      </w:hyperlink>
      <w:r w:rsidRPr="001B2373">
        <w:rPr>
          <w:rFonts w:ascii="Times New Roman" w:hAnsi="Times New Roman" w:cs="Times New Roman"/>
          <w:b/>
        </w:rPr>
        <w:t xml:space="preserve"> Кодекса при соблюдении условий, установленных данным </w:t>
      </w:r>
      <w:hyperlink r:id="rId85">
        <w:r w:rsidRPr="001B2373">
          <w:rPr>
            <w:rFonts w:ascii="Times New Roman" w:hAnsi="Times New Roman" w:cs="Times New Roman"/>
            <w:b/>
            <w:color w:val="0000FF"/>
          </w:rPr>
          <w:t>пунктом</w:t>
        </w:r>
      </w:hyperlink>
      <w:r w:rsidRPr="001B2373">
        <w:rPr>
          <w:rFonts w:ascii="Times New Roman" w:hAnsi="Times New Roman" w:cs="Times New Roman"/>
          <w:b/>
        </w:rPr>
        <w:t>.</w:t>
      </w:r>
    </w:p>
    <w:p w14:paraId="358ED776"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соответствии с данной </w:t>
      </w:r>
      <w:hyperlink r:id="rId86">
        <w:r w:rsidRPr="000A3CC2">
          <w:rPr>
            <w:rFonts w:ascii="Times New Roman" w:hAnsi="Times New Roman" w:cs="Times New Roman"/>
            <w:color w:val="0000FF"/>
          </w:rPr>
          <w:t>нормой</w:t>
        </w:r>
      </w:hyperlink>
      <w:r w:rsidRPr="000A3CC2">
        <w:rPr>
          <w:rFonts w:ascii="Times New Roman" w:hAnsi="Times New Roman" w:cs="Times New Roman"/>
        </w:rPr>
        <w:t xml:space="preserve"> в редакции Федерального закона N 8-ФЗ с 1 января 2022 года освобождаются от обложения налогом на доходы физических лиц указанные доходы, предоставляемые, в частности, за счет средств организаций (индивидуальных предпринимателей), за исключением случаев такой компенсации (оплаты) стоимости путевок, приобретаемых в одном налоговом периоде повторно (многократно).</w:t>
      </w:r>
    </w:p>
    <w:p w14:paraId="43EC8848" w14:textId="77777777" w:rsidR="001B2373" w:rsidRPr="000A3CC2" w:rsidRDefault="001B2373" w:rsidP="001B2373">
      <w:pPr>
        <w:spacing w:after="0" w:line="240" w:lineRule="auto"/>
        <w:ind w:firstLine="540"/>
        <w:jc w:val="both"/>
        <w:rPr>
          <w:rFonts w:ascii="Times New Roman" w:hAnsi="Times New Roman" w:cs="Times New Roman"/>
        </w:rPr>
      </w:pPr>
      <w:r w:rsidRPr="000A3CC2">
        <w:rPr>
          <w:rFonts w:ascii="Times New Roman" w:hAnsi="Times New Roman" w:cs="Times New Roman"/>
        </w:rPr>
        <w:t>Одновременно сообщается, что настоящее письмо Департамента не содержит правовых норм, не конкретизирует нормативные предписания и не является нормативным правовым актом. Письменные разъяснения Минфина России по вопросам применения законодательства Российской Федерации о налогах и сборах, направленные налогоплательщикам и (или) налоговым агентам, имеют информационно-разъяснительный характер и не препятствуют налогоплательщикам, налоговым органам и налоговым агентам руководствоваться нормами законодательства Российской Федерации о налогах и сборах в понимании, отличающемся от трактовки, изложенной в настоящем письме.</w:t>
      </w:r>
    </w:p>
    <w:p w14:paraId="643517C2" w14:textId="77777777" w:rsidR="001B2373" w:rsidRPr="000A3CC2" w:rsidRDefault="001B2373" w:rsidP="001B2373">
      <w:pPr>
        <w:spacing w:after="0" w:line="240" w:lineRule="auto"/>
        <w:jc w:val="both"/>
        <w:rPr>
          <w:rFonts w:ascii="Times New Roman" w:hAnsi="Times New Roman" w:cs="Times New Roman"/>
        </w:rPr>
      </w:pPr>
    </w:p>
    <w:p w14:paraId="63DD5301" w14:textId="77777777" w:rsidR="001B2373" w:rsidRPr="000A3CC2" w:rsidRDefault="001B2373" w:rsidP="001B2373">
      <w:pPr>
        <w:spacing w:after="0" w:line="240" w:lineRule="auto"/>
        <w:jc w:val="right"/>
        <w:rPr>
          <w:rFonts w:ascii="Times New Roman" w:hAnsi="Times New Roman" w:cs="Times New Roman"/>
        </w:rPr>
      </w:pPr>
      <w:r w:rsidRPr="000A3CC2">
        <w:rPr>
          <w:rFonts w:ascii="Times New Roman" w:hAnsi="Times New Roman" w:cs="Times New Roman"/>
        </w:rPr>
        <w:t>Заместитель директора Департамента</w:t>
      </w:r>
    </w:p>
    <w:p w14:paraId="3CC62BEC" w14:textId="77777777" w:rsidR="001B2373" w:rsidRPr="000A3CC2" w:rsidRDefault="001B2373" w:rsidP="001B2373">
      <w:pPr>
        <w:spacing w:after="0" w:line="240" w:lineRule="auto"/>
        <w:jc w:val="right"/>
        <w:rPr>
          <w:rFonts w:ascii="Times New Roman" w:hAnsi="Times New Roman" w:cs="Times New Roman"/>
        </w:rPr>
      </w:pPr>
      <w:r w:rsidRPr="000A3CC2">
        <w:rPr>
          <w:rFonts w:ascii="Times New Roman" w:hAnsi="Times New Roman" w:cs="Times New Roman"/>
        </w:rPr>
        <w:t>Р.А.ЛЫКОВ</w:t>
      </w:r>
    </w:p>
    <w:p w14:paraId="198FDF6B" w14:textId="77777777" w:rsidR="001B2373" w:rsidRPr="000A3CC2" w:rsidRDefault="001B2373" w:rsidP="001B2373">
      <w:pPr>
        <w:pBdr>
          <w:bottom w:val="single" w:sz="6" w:space="1" w:color="auto"/>
        </w:pBdr>
        <w:spacing w:after="0" w:line="240" w:lineRule="auto"/>
        <w:rPr>
          <w:rFonts w:ascii="Times New Roman" w:hAnsi="Times New Roman" w:cs="Times New Roman"/>
        </w:rPr>
      </w:pPr>
      <w:r w:rsidRPr="000A3CC2">
        <w:rPr>
          <w:rFonts w:ascii="Times New Roman" w:hAnsi="Times New Roman" w:cs="Times New Roman"/>
        </w:rPr>
        <w:t>02.06.2021</w:t>
      </w:r>
    </w:p>
    <w:p w14:paraId="239FFDC6" w14:textId="77777777" w:rsidR="00002316" w:rsidRDefault="00002316" w:rsidP="00002316">
      <w:pPr>
        <w:spacing w:after="1" w:line="220" w:lineRule="auto"/>
      </w:pPr>
    </w:p>
    <w:p w14:paraId="4BD76CBF" w14:textId="77777777" w:rsidR="00002316" w:rsidRDefault="00002316" w:rsidP="00002316">
      <w:pPr>
        <w:spacing w:after="0" w:line="240" w:lineRule="auto"/>
        <w:ind w:firstLine="540"/>
        <w:jc w:val="both"/>
        <w:rPr>
          <w:rFonts w:ascii="Times New Roman" w:hAnsi="Times New Roman" w:cs="Times New Roman"/>
          <w:b/>
        </w:rPr>
      </w:pPr>
    </w:p>
    <w:p w14:paraId="2273B0BB" w14:textId="77777777" w:rsidR="00002316" w:rsidRDefault="00002316" w:rsidP="00002316">
      <w:pPr>
        <w:spacing w:after="0" w:line="240" w:lineRule="auto"/>
        <w:ind w:firstLine="540"/>
        <w:jc w:val="both"/>
      </w:pPr>
      <w:r>
        <w:rPr>
          <w:rFonts w:ascii="Times New Roman" w:hAnsi="Times New Roman" w:cs="Times New Roman"/>
          <w:b/>
        </w:rPr>
        <w:t>Вопрос: Об НДФЛ и страховых взносах при оплате (компенсации) стоимости путевок для работников и членов их семей.</w:t>
      </w:r>
    </w:p>
    <w:p w14:paraId="4B4FCB80" w14:textId="77777777" w:rsidR="00002316" w:rsidRDefault="00002316" w:rsidP="00002316">
      <w:pPr>
        <w:spacing w:after="0" w:line="240" w:lineRule="auto"/>
        <w:ind w:firstLine="540"/>
        <w:jc w:val="both"/>
      </w:pPr>
      <w:r>
        <w:rPr>
          <w:rFonts w:ascii="Times New Roman" w:hAnsi="Times New Roman" w:cs="Times New Roman"/>
          <w:b/>
        </w:rPr>
        <w:t>Ответ:</w:t>
      </w:r>
    </w:p>
    <w:p w14:paraId="4F3ED7F9" w14:textId="77777777" w:rsidR="00002316" w:rsidRPr="00002316" w:rsidRDefault="00002316" w:rsidP="00002316">
      <w:pPr>
        <w:spacing w:after="0" w:line="240" w:lineRule="auto"/>
        <w:jc w:val="center"/>
        <w:rPr>
          <w:b/>
        </w:rPr>
      </w:pPr>
      <w:r w:rsidRPr="00002316">
        <w:rPr>
          <w:rFonts w:ascii="Times New Roman" w:hAnsi="Times New Roman" w:cs="Times New Roman"/>
          <w:b/>
        </w:rPr>
        <w:t>МИНИСТЕРСТВО ФИНАНСОВ РОССИЙСКОЙ ФЕДЕРАЦИИ</w:t>
      </w:r>
    </w:p>
    <w:p w14:paraId="38F04991" w14:textId="77777777" w:rsidR="00002316" w:rsidRPr="00002316" w:rsidRDefault="00002316" w:rsidP="00002316">
      <w:pPr>
        <w:spacing w:after="0" w:line="240" w:lineRule="auto"/>
        <w:jc w:val="center"/>
        <w:rPr>
          <w:b/>
        </w:rPr>
      </w:pPr>
      <w:r w:rsidRPr="00002316">
        <w:rPr>
          <w:rFonts w:ascii="Times New Roman" w:hAnsi="Times New Roman" w:cs="Times New Roman"/>
          <w:b/>
        </w:rPr>
        <w:t>ПИСЬМО</w:t>
      </w:r>
    </w:p>
    <w:p w14:paraId="75431EE8" w14:textId="77777777" w:rsidR="00002316" w:rsidRPr="00002316" w:rsidRDefault="00002316" w:rsidP="00002316">
      <w:pPr>
        <w:spacing w:after="0" w:line="240" w:lineRule="auto"/>
        <w:jc w:val="center"/>
        <w:rPr>
          <w:b/>
        </w:rPr>
      </w:pPr>
      <w:r w:rsidRPr="00002316">
        <w:rPr>
          <w:rFonts w:ascii="Times New Roman" w:hAnsi="Times New Roman" w:cs="Times New Roman"/>
          <w:b/>
        </w:rPr>
        <w:t>от 15 января 2019 г. N 03-04-06/1107</w:t>
      </w:r>
    </w:p>
    <w:p w14:paraId="2B05A551" w14:textId="77777777" w:rsidR="00002316" w:rsidRPr="00002316" w:rsidRDefault="00002316" w:rsidP="00002316">
      <w:pPr>
        <w:spacing w:after="0" w:line="240" w:lineRule="auto"/>
        <w:jc w:val="both"/>
      </w:pPr>
    </w:p>
    <w:p w14:paraId="12A3D1CC"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Департамент налоговой и таможенной политики рассмотрел письмо от 30.10.2018 по вопросам обложения налогом на доходы физических лиц и страховыми взносами стоимости путевок на санаторно-курортное лечение, приобретаемых организацией для своих работников и членов их семей, и в соответствии со </w:t>
      </w:r>
      <w:hyperlink r:id="rId87">
        <w:r w:rsidRPr="00002316">
          <w:rPr>
            <w:rFonts w:ascii="Times New Roman" w:hAnsi="Times New Roman" w:cs="Times New Roman"/>
            <w:color w:val="0000FF"/>
          </w:rPr>
          <w:t>статьей 34.2</w:t>
        </w:r>
      </w:hyperlink>
      <w:r w:rsidRPr="00002316">
        <w:rPr>
          <w:rFonts w:ascii="Times New Roman" w:hAnsi="Times New Roman" w:cs="Times New Roman"/>
        </w:rPr>
        <w:t xml:space="preserve"> Налогового кодекса Российской Федерации (далее - Кодекс) разъясняет следующее.</w:t>
      </w:r>
    </w:p>
    <w:p w14:paraId="31B42985" w14:textId="77777777" w:rsidR="00002316" w:rsidRPr="00002316" w:rsidRDefault="00002316" w:rsidP="00002316">
      <w:pPr>
        <w:spacing w:after="0" w:line="240" w:lineRule="auto"/>
        <w:ind w:firstLine="540"/>
        <w:jc w:val="both"/>
        <w:rPr>
          <w:b/>
        </w:rPr>
      </w:pPr>
      <w:r w:rsidRPr="00002316">
        <w:rPr>
          <w:rFonts w:ascii="Times New Roman" w:hAnsi="Times New Roman" w:cs="Times New Roman"/>
          <w:b/>
        </w:rPr>
        <w:t>1. Налог на доходы физических лиц</w:t>
      </w:r>
    </w:p>
    <w:p w14:paraId="67A9A5CF"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Согласно </w:t>
      </w:r>
      <w:hyperlink r:id="rId88">
        <w:r w:rsidRPr="00002316">
          <w:rPr>
            <w:rFonts w:ascii="Times New Roman" w:hAnsi="Times New Roman" w:cs="Times New Roman"/>
            <w:color w:val="0000FF"/>
          </w:rPr>
          <w:t>пункту 9 статьи 217</w:t>
        </w:r>
      </w:hyperlink>
      <w:r w:rsidRPr="00002316">
        <w:rPr>
          <w:rFonts w:ascii="Times New Roman" w:hAnsi="Times New Roman" w:cs="Times New Roman"/>
        </w:rPr>
        <w:t xml:space="preserve"> Кодекса не подлежат обложению налогом на доходы физических лиц суммы полной или частичной компенсации (оплаты) работодателями своим работникам и (или) членам их семей, бывшим своим работникам, уволившимся в связи с выходом на пенсию по инвалидности или по старости, инвалидам, не работающим в данной организации, стоимости приобретаемых путевок, за исключением туристских, на основании которых указанным лицам оказываются услуги санаторно-курортными и оздоровительными организациями, </w:t>
      </w:r>
      <w:r w:rsidRPr="00002316">
        <w:rPr>
          <w:rFonts w:ascii="Times New Roman" w:hAnsi="Times New Roman" w:cs="Times New Roman"/>
        </w:rPr>
        <w:lastRenderedPageBreak/>
        <w:t>находящимися на территории Российской Федерации, а также суммы полной или частичной компенсации (оплаты) стоимости путевок для не достигших возраста 16 лет детей,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предоставляемые, в частности, за счет средств организаций (индивидуальных предпринимателей), если расходы по такой компенсации (оплате) в соответствии с Кодексом не отнесены к расходам, учитываемым при определении налоговой базы по налогу на прибыль организаций.</w:t>
      </w:r>
    </w:p>
    <w:p w14:paraId="724AF5E0"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Согласно </w:t>
      </w:r>
      <w:hyperlink r:id="rId89">
        <w:r w:rsidRPr="00002316">
          <w:rPr>
            <w:rFonts w:ascii="Times New Roman" w:hAnsi="Times New Roman" w:cs="Times New Roman"/>
            <w:color w:val="0000FF"/>
          </w:rPr>
          <w:t>статье 1</w:t>
        </w:r>
      </w:hyperlink>
      <w:r w:rsidRPr="00002316">
        <w:rPr>
          <w:rFonts w:ascii="Times New Roman" w:hAnsi="Times New Roman" w:cs="Times New Roman"/>
        </w:rPr>
        <w:t xml:space="preserve"> Федерального закона от 24.11.1996 N 132-ФЗ "Об основах туристской деятельности в Российской Федерации" (далее - Федеральный закон от 24.11.1996 N 123-ФЗ) туризмом являются временные выезды (путешествия) граждан Российской Федерации, иностранных граждан и лиц без гражданства с постоянного места жительства, в частности, в лечебно-оздоровительных и рекреационных целях.</w:t>
      </w:r>
    </w:p>
    <w:p w14:paraId="40C77FFF" w14:textId="77777777" w:rsidR="00002316" w:rsidRPr="00002316" w:rsidRDefault="00002316" w:rsidP="00002316">
      <w:pPr>
        <w:spacing w:after="0" w:line="240" w:lineRule="auto"/>
        <w:ind w:firstLine="540"/>
        <w:jc w:val="both"/>
      </w:pPr>
      <w:r w:rsidRPr="00002316">
        <w:rPr>
          <w:rFonts w:ascii="Times New Roman" w:hAnsi="Times New Roman" w:cs="Times New Roman"/>
        </w:rPr>
        <w:t>При этом туристским продуктом является комплекс услуг по перевозке и размещению, оказываемых за общую цену (независимо от включения в общую цену стоимости экскурсионного обслуживания и (или) других услуг) по договору о реализации туристского продукта.</w:t>
      </w:r>
    </w:p>
    <w:p w14:paraId="40862996"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С учетом изложенного на стоимость путевок, признаваемых туристскими с учетом положений Федерального </w:t>
      </w:r>
      <w:hyperlink r:id="rId90">
        <w:r w:rsidRPr="00002316">
          <w:rPr>
            <w:rFonts w:ascii="Times New Roman" w:hAnsi="Times New Roman" w:cs="Times New Roman"/>
            <w:color w:val="0000FF"/>
          </w:rPr>
          <w:t>закона</w:t>
        </w:r>
      </w:hyperlink>
      <w:r w:rsidRPr="00002316">
        <w:rPr>
          <w:rFonts w:ascii="Times New Roman" w:hAnsi="Times New Roman" w:cs="Times New Roman"/>
        </w:rPr>
        <w:t xml:space="preserve"> от 24.11.1996 N 132-ФЗ, положения </w:t>
      </w:r>
      <w:hyperlink r:id="rId91">
        <w:r w:rsidRPr="00002316">
          <w:rPr>
            <w:rFonts w:ascii="Times New Roman" w:hAnsi="Times New Roman" w:cs="Times New Roman"/>
            <w:color w:val="0000FF"/>
          </w:rPr>
          <w:t>пункта 9 статьи 217</w:t>
        </w:r>
      </w:hyperlink>
      <w:r w:rsidRPr="00002316">
        <w:rPr>
          <w:rFonts w:ascii="Times New Roman" w:hAnsi="Times New Roman" w:cs="Times New Roman"/>
        </w:rPr>
        <w:t xml:space="preserve"> Кодекса не распространяются и суммы компенсации (оплаты) таких путевок подлежат обложению налогом на доходы физических лиц в установленном порядке.</w:t>
      </w:r>
    </w:p>
    <w:p w14:paraId="75F6320F"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Вместе с тем суммы компенсации (оплаты) организацией стоимости путевок для физических лиц, за исключением туристских, на основании которых им оказываются услуги санаторно-курортными и оздоровительными организациями, находящимися на территории Российской Федерации, освобождаются от обложения налогом на доходы физических лиц на основании </w:t>
      </w:r>
      <w:hyperlink r:id="rId92">
        <w:r w:rsidRPr="00002316">
          <w:rPr>
            <w:rFonts w:ascii="Times New Roman" w:hAnsi="Times New Roman" w:cs="Times New Roman"/>
            <w:color w:val="0000FF"/>
          </w:rPr>
          <w:t>пункта 9 статьи 217</w:t>
        </w:r>
      </w:hyperlink>
      <w:r w:rsidRPr="00002316">
        <w:rPr>
          <w:rFonts w:ascii="Times New Roman" w:hAnsi="Times New Roman" w:cs="Times New Roman"/>
        </w:rPr>
        <w:t xml:space="preserve"> Кодекса при соблюдении условий, установленных данным </w:t>
      </w:r>
      <w:hyperlink r:id="rId93">
        <w:r w:rsidRPr="00002316">
          <w:rPr>
            <w:rFonts w:ascii="Times New Roman" w:hAnsi="Times New Roman" w:cs="Times New Roman"/>
            <w:color w:val="0000FF"/>
          </w:rPr>
          <w:t>пунктом</w:t>
        </w:r>
      </w:hyperlink>
      <w:r w:rsidRPr="00002316">
        <w:rPr>
          <w:rFonts w:ascii="Times New Roman" w:hAnsi="Times New Roman" w:cs="Times New Roman"/>
        </w:rPr>
        <w:t>.</w:t>
      </w:r>
    </w:p>
    <w:p w14:paraId="00EB7019" w14:textId="77777777" w:rsidR="00002316" w:rsidRPr="00002316" w:rsidRDefault="00002316" w:rsidP="00002316">
      <w:pPr>
        <w:spacing w:after="0" w:line="240" w:lineRule="auto"/>
        <w:ind w:firstLine="540"/>
        <w:jc w:val="both"/>
        <w:rPr>
          <w:b/>
        </w:rPr>
      </w:pPr>
      <w:r w:rsidRPr="00002316">
        <w:rPr>
          <w:rFonts w:ascii="Times New Roman" w:hAnsi="Times New Roman" w:cs="Times New Roman"/>
          <w:b/>
        </w:rPr>
        <w:t>2. Страховые взносы</w:t>
      </w:r>
    </w:p>
    <w:p w14:paraId="6338324A" w14:textId="77777777" w:rsidR="00002316" w:rsidRPr="00002316" w:rsidRDefault="00EC69BD" w:rsidP="00002316">
      <w:pPr>
        <w:spacing w:after="0" w:line="240" w:lineRule="auto"/>
        <w:ind w:firstLine="540"/>
        <w:jc w:val="both"/>
      </w:pPr>
      <w:hyperlink r:id="rId94">
        <w:r w:rsidR="00002316" w:rsidRPr="00002316">
          <w:rPr>
            <w:rFonts w:ascii="Times New Roman" w:hAnsi="Times New Roman" w:cs="Times New Roman"/>
            <w:color w:val="0000FF"/>
          </w:rPr>
          <w:t>Подпунктом 1 пункта 1 статьи 420</w:t>
        </w:r>
      </w:hyperlink>
      <w:r w:rsidR="00002316" w:rsidRPr="00002316">
        <w:rPr>
          <w:rFonts w:ascii="Times New Roman" w:hAnsi="Times New Roman" w:cs="Times New Roman"/>
        </w:rPr>
        <w:t xml:space="preserve"> Кодекса определено, что объектом обложения страховыми взносами для организаций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w:t>
      </w:r>
      <w:hyperlink r:id="rId95">
        <w:r w:rsidR="00002316" w:rsidRPr="00002316">
          <w:rPr>
            <w:rFonts w:ascii="Times New Roman" w:hAnsi="Times New Roman" w:cs="Times New Roman"/>
            <w:color w:val="0000FF"/>
          </w:rPr>
          <w:t>подпункте 2 пункта 1 статьи 419</w:t>
        </w:r>
      </w:hyperlink>
      <w:r w:rsidR="00002316" w:rsidRPr="00002316">
        <w:rPr>
          <w:rFonts w:ascii="Times New Roman" w:hAnsi="Times New Roman" w:cs="Times New Roman"/>
        </w:rPr>
        <w:t xml:space="preserve"> Кодекса), в частности, в рамках трудовых отношений.</w:t>
      </w:r>
    </w:p>
    <w:p w14:paraId="7DEE3E76"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В соответствии с </w:t>
      </w:r>
      <w:hyperlink r:id="rId96">
        <w:r w:rsidRPr="00002316">
          <w:rPr>
            <w:rFonts w:ascii="Times New Roman" w:hAnsi="Times New Roman" w:cs="Times New Roman"/>
            <w:color w:val="0000FF"/>
          </w:rPr>
          <w:t>пунктом 1 статьи 421</w:t>
        </w:r>
      </w:hyperlink>
      <w:r w:rsidRPr="00002316">
        <w:rPr>
          <w:rFonts w:ascii="Times New Roman" w:hAnsi="Times New Roman" w:cs="Times New Roman"/>
        </w:rPr>
        <w:t xml:space="preserve"> Кодекса база для исчисления страховых взносов для организаций определяется по истечении каждого календарного месяца как сумма выплат и иных вознаграждений, предусмотренных </w:t>
      </w:r>
      <w:hyperlink r:id="rId97">
        <w:r w:rsidRPr="00002316">
          <w:rPr>
            <w:rFonts w:ascii="Times New Roman" w:hAnsi="Times New Roman" w:cs="Times New Roman"/>
            <w:color w:val="0000FF"/>
          </w:rPr>
          <w:t>пунктом 1 статьи 420</w:t>
        </w:r>
      </w:hyperlink>
      <w:r w:rsidRPr="00002316">
        <w:rPr>
          <w:rFonts w:ascii="Times New Roman" w:hAnsi="Times New Roman" w:cs="Times New Roman"/>
        </w:rPr>
        <w:t xml:space="preserve"> Кодекса, начисленных отдельно в отношении каждого физического лица с начала расчетного периода нарастающим итогом, за исключением сумм, указанных в </w:t>
      </w:r>
      <w:hyperlink r:id="rId98">
        <w:r w:rsidRPr="00002316">
          <w:rPr>
            <w:rFonts w:ascii="Times New Roman" w:hAnsi="Times New Roman" w:cs="Times New Roman"/>
            <w:color w:val="0000FF"/>
          </w:rPr>
          <w:t>статье 422</w:t>
        </w:r>
      </w:hyperlink>
      <w:r w:rsidRPr="00002316">
        <w:rPr>
          <w:rFonts w:ascii="Times New Roman" w:hAnsi="Times New Roman" w:cs="Times New Roman"/>
        </w:rPr>
        <w:t xml:space="preserve"> Кодекса.</w:t>
      </w:r>
    </w:p>
    <w:p w14:paraId="37DF2AA8"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Перечень не подлежащих обложению страховыми взносами сумм выплат физическим лицам, приведенный в </w:t>
      </w:r>
      <w:hyperlink r:id="rId99">
        <w:r w:rsidRPr="00002316">
          <w:rPr>
            <w:rFonts w:ascii="Times New Roman" w:hAnsi="Times New Roman" w:cs="Times New Roman"/>
            <w:color w:val="0000FF"/>
          </w:rPr>
          <w:t>статье 422</w:t>
        </w:r>
      </w:hyperlink>
      <w:r w:rsidRPr="00002316">
        <w:rPr>
          <w:rFonts w:ascii="Times New Roman" w:hAnsi="Times New Roman" w:cs="Times New Roman"/>
        </w:rPr>
        <w:t xml:space="preserve"> Кодекса, является исчерпывающим.</w:t>
      </w:r>
    </w:p>
    <w:p w14:paraId="07743731"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Таким образом, учитывая, что на оплату стоимости туристических путевок работников не распространяется действие </w:t>
      </w:r>
      <w:hyperlink r:id="rId100">
        <w:r w:rsidRPr="00002316">
          <w:rPr>
            <w:rFonts w:ascii="Times New Roman" w:hAnsi="Times New Roman" w:cs="Times New Roman"/>
            <w:color w:val="0000FF"/>
          </w:rPr>
          <w:t>статьи 422</w:t>
        </w:r>
      </w:hyperlink>
      <w:r w:rsidRPr="00002316">
        <w:rPr>
          <w:rFonts w:ascii="Times New Roman" w:hAnsi="Times New Roman" w:cs="Times New Roman"/>
        </w:rPr>
        <w:t xml:space="preserve"> Кодекса, их стоимость подлежит обложению страховыми взносами в общеустановленном порядке.</w:t>
      </w:r>
    </w:p>
    <w:p w14:paraId="10760335" w14:textId="77777777" w:rsidR="00002316" w:rsidRPr="00002316" w:rsidRDefault="00002316" w:rsidP="00002316">
      <w:pPr>
        <w:spacing w:after="0" w:line="240" w:lineRule="auto"/>
        <w:ind w:firstLine="540"/>
        <w:jc w:val="both"/>
      </w:pPr>
      <w:r w:rsidRPr="00002316">
        <w:rPr>
          <w:rFonts w:ascii="Times New Roman" w:hAnsi="Times New Roman" w:cs="Times New Roman"/>
        </w:rPr>
        <w:t xml:space="preserve">В случае если организация приобретает туристические путевки непосредственно для членов семей работников, то данные выплаты, на основании </w:t>
      </w:r>
      <w:hyperlink r:id="rId101">
        <w:r w:rsidRPr="00002316">
          <w:rPr>
            <w:rFonts w:ascii="Times New Roman" w:hAnsi="Times New Roman" w:cs="Times New Roman"/>
            <w:color w:val="0000FF"/>
          </w:rPr>
          <w:t>пункта 1 статьи 420</w:t>
        </w:r>
      </w:hyperlink>
      <w:r w:rsidRPr="00002316">
        <w:rPr>
          <w:rFonts w:ascii="Times New Roman" w:hAnsi="Times New Roman" w:cs="Times New Roman"/>
        </w:rPr>
        <w:t xml:space="preserve"> Кодекса, не признаются объектом обложения страховыми взносами, поскольку такая оплата осуществляется за физических лиц, не состоящих в трудовых отношениях с организацией.</w:t>
      </w:r>
    </w:p>
    <w:p w14:paraId="1A65C8C5" w14:textId="77777777" w:rsidR="00002316" w:rsidRPr="00002316" w:rsidRDefault="00002316" w:rsidP="00002316">
      <w:pPr>
        <w:spacing w:after="0" w:line="240" w:lineRule="auto"/>
        <w:ind w:firstLine="540"/>
        <w:jc w:val="both"/>
      </w:pPr>
      <w:r w:rsidRPr="00002316">
        <w:rPr>
          <w:rFonts w:ascii="Times New Roman" w:hAnsi="Times New Roman" w:cs="Times New Roman"/>
        </w:rPr>
        <w:t>Одновременно сообщается, что настоящее письмо Департамента не содержит правовых норм, не конкретизирует нормативные предписания и не является нормативным правовым актом. Письменные разъяснения Минфина России по вопросам применения законодательства Российской Федерации о налогах и сборах, направленные налогоплательщикам и (или) налоговым агентам, имеют информационно-разъяснительный характер и не препятствуют налогоплательщикам, налоговым органам и налоговым агентам руководствоваться нормами законодательства Российской Федерации о налогах и сборах в понимании, отличающемся от трактовки, изложенной в настоящем письме.</w:t>
      </w:r>
    </w:p>
    <w:p w14:paraId="4DD3F01A" w14:textId="77777777" w:rsidR="00002316" w:rsidRPr="00002316" w:rsidRDefault="00002316" w:rsidP="00002316">
      <w:pPr>
        <w:spacing w:after="0" w:line="240" w:lineRule="auto"/>
        <w:jc w:val="both"/>
      </w:pPr>
    </w:p>
    <w:p w14:paraId="56AEFAAC" w14:textId="77777777" w:rsidR="00002316" w:rsidRPr="00002316" w:rsidRDefault="00002316" w:rsidP="00002316">
      <w:pPr>
        <w:spacing w:after="0" w:line="240" w:lineRule="auto"/>
        <w:jc w:val="right"/>
      </w:pPr>
      <w:r w:rsidRPr="00002316">
        <w:rPr>
          <w:rFonts w:ascii="Times New Roman" w:hAnsi="Times New Roman" w:cs="Times New Roman"/>
        </w:rPr>
        <w:t>Заместитель директора Департамента</w:t>
      </w:r>
    </w:p>
    <w:p w14:paraId="11D38189" w14:textId="77777777" w:rsidR="00002316" w:rsidRPr="00002316" w:rsidRDefault="00002316" w:rsidP="00002316">
      <w:pPr>
        <w:spacing w:after="0" w:line="240" w:lineRule="auto"/>
        <w:jc w:val="right"/>
      </w:pPr>
      <w:r w:rsidRPr="00002316">
        <w:rPr>
          <w:rFonts w:ascii="Times New Roman" w:hAnsi="Times New Roman" w:cs="Times New Roman"/>
        </w:rPr>
        <w:t>Р.А.СААКЯН</w:t>
      </w:r>
    </w:p>
    <w:p w14:paraId="7A1D3191" w14:textId="77777777" w:rsidR="00002316" w:rsidRPr="00002316" w:rsidRDefault="00002316" w:rsidP="00002316">
      <w:pPr>
        <w:spacing w:after="0" w:line="240" w:lineRule="auto"/>
      </w:pPr>
      <w:r w:rsidRPr="00002316">
        <w:rPr>
          <w:rFonts w:ascii="Times New Roman" w:hAnsi="Times New Roman" w:cs="Times New Roman"/>
        </w:rPr>
        <w:t>15.01.2019</w:t>
      </w:r>
    </w:p>
    <w:p w14:paraId="4D038ED9" w14:textId="77777777" w:rsidR="00002316" w:rsidRDefault="00002316" w:rsidP="00002316">
      <w:pPr>
        <w:spacing w:after="0" w:line="240" w:lineRule="auto"/>
        <w:ind w:firstLine="540"/>
        <w:jc w:val="both"/>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9744"/>
      </w:tblGrid>
      <w:tr w:rsidR="00002316" w14:paraId="0AACCB8D" w14:textId="77777777" w:rsidTr="005376B9">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1C8BE863" w14:textId="77777777" w:rsidR="00002316" w:rsidRPr="00002316" w:rsidRDefault="00002316" w:rsidP="005376B9">
            <w:pPr>
              <w:spacing w:after="0" w:line="240" w:lineRule="auto"/>
              <w:ind w:firstLine="540"/>
              <w:jc w:val="both"/>
            </w:pPr>
            <w:bookmarkStart w:id="4" w:name="P27"/>
            <w:bookmarkEnd w:id="4"/>
            <w:r w:rsidRPr="00002316">
              <w:rPr>
                <w:rFonts w:ascii="Times New Roman" w:hAnsi="Times New Roman" w:cs="Times New Roman"/>
                <w:u w:val="single"/>
              </w:rPr>
              <w:t>Похожие документы</w:t>
            </w:r>
          </w:p>
          <w:p w14:paraId="3E5ED15E" w14:textId="77777777" w:rsidR="00002316" w:rsidRPr="00002316" w:rsidRDefault="00EC69BD" w:rsidP="005376B9">
            <w:pPr>
              <w:spacing w:after="0" w:line="240" w:lineRule="auto"/>
              <w:ind w:firstLine="540"/>
              <w:jc w:val="both"/>
            </w:pPr>
            <w:hyperlink r:id="rId102">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19.04.2023 N 03-04-06/35707 "Об НДФЛ и страховых взносах при оплате организацией стоимости санаторно-курортных путевок для работников и членов их семей"</w:t>
            </w:r>
          </w:p>
          <w:p w14:paraId="5692CDDA" w14:textId="77777777" w:rsidR="00002316" w:rsidRPr="00002316" w:rsidRDefault="00EC69BD" w:rsidP="005376B9">
            <w:pPr>
              <w:spacing w:after="0" w:line="240" w:lineRule="auto"/>
              <w:ind w:firstLine="540"/>
              <w:jc w:val="both"/>
            </w:pPr>
            <w:hyperlink r:id="rId103">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10.03.2023 N 03-04-05/19822 "Об освобождении от НДФЛ при предоставлении организацией одному и тому же лицу из числа работников и членов их семей нескольких путевок на санаторно-курортное лечение в одном налоговом периоде"</w:t>
            </w:r>
          </w:p>
          <w:p w14:paraId="58F001B4" w14:textId="77777777" w:rsidR="00002316" w:rsidRPr="00002316" w:rsidRDefault="00EC69BD" w:rsidP="005376B9">
            <w:pPr>
              <w:spacing w:after="0" w:line="240" w:lineRule="auto"/>
              <w:ind w:firstLine="540"/>
              <w:jc w:val="both"/>
            </w:pPr>
            <w:hyperlink r:id="rId104">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27.01.2021 N 03-04-06/4717 "Об НДФЛ с сумм компенсации (оплаты) работникам стоимости путевок на санаторно-курортное лечение"</w:t>
            </w:r>
          </w:p>
          <w:p w14:paraId="0A7E4A9C" w14:textId="77777777" w:rsidR="00002316" w:rsidRPr="00002316" w:rsidRDefault="00EC69BD" w:rsidP="005376B9">
            <w:pPr>
              <w:spacing w:after="0" w:line="240" w:lineRule="auto"/>
              <w:ind w:firstLine="540"/>
              <w:jc w:val="both"/>
            </w:pPr>
            <w:hyperlink r:id="rId105">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21.06.2019 N 03-04-05/45586 "О получении социального вычета по НДФЛ по расходам на медицинские услуги при санаторно-курортном лечении"</w:t>
            </w:r>
          </w:p>
          <w:p w14:paraId="2A00EB96" w14:textId="77777777" w:rsidR="00002316" w:rsidRPr="00002316" w:rsidRDefault="00EC69BD" w:rsidP="005376B9">
            <w:pPr>
              <w:spacing w:after="0" w:line="240" w:lineRule="auto"/>
              <w:ind w:firstLine="540"/>
              <w:jc w:val="both"/>
            </w:pPr>
            <w:hyperlink r:id="rId106">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12.04.2018 N 03-15-06/24316 "Об НДФЛ и страховых взносах при оплате работодателем путевок на санаторно-курортное лечение работников (их детей) и проезда к месту лечения и обратно"</w:t>
            </w:r>
          </w:p>
          <w:p w14:paraId="005A93B7" w14:textId="77777777" w:rsidR="00002316" w:rsidRPr="00002316" w:rsidRDefault="00EC69BD" w:rsidP="005376B9">
            <w:pPr>
              <w:spacing w:after="0" w:line="240" w:lineRule="auto"/>
              <w:ind w:firstLine="540"/>
              <w:jc w:val="both"/>
            </w:pPr>
            <w:hyperlink r:id="rId107">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28.03.2018 N 03-04-05/19805 "Об НДФЛ в отношении компенсации (оплаты) стоимости путевок на санаторно-курортное лечение"</w:t>
            </w:r>
          </w:p>
          <w:p w14:paraId="2DE18C21" w14:textId="77777777" w:rsidR="00002316" w:rsidRPr="00002316" w:rsidRDefault="00EC69BD" w:rsidP="005376B9">
            <w:pPr>
              <w:spacing w:after="0" w:line="240" w:lineRule="auto"/>
              <w:ind w:firstLine="540"/>
              <w:jc w:val="both"/>
            </w:pPr>
            <w:hyperlink r:id="rId108">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ФНС России от 13.10.2016 N БС-4-11/19482@ "Об НДФЛ при оплате медицинских услуг санаторно-курортного учреждения, оказываемых в рамках ДМС"</w:t>
            </w:r>
          </w:p>
          <w:p w14:paraId="40C98DC1" w14:textId="77777777" w:rsidR="00002316" w:rsidRPr="00002316" w:rsidRDefault="00EC69BD" w:rsidP="005376B9">
            <w:pPr>
              <w:spacing w:after="0" w:line="240" w:lineRule="auto"/>
              <w:ind w:firstLine="540"/>
              <w:jc w:val="both"/>
            </w:pPr>
            <w:hyperlink r:id="rId109">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28.09.2016 N 03-04-05/56564 "Об НДФЛ при оплате работодателем путевок в санаторно-курортные организации и проезда к ним"</w:t>
            </w:r>
          </w:p>
          <w:p w14:paraId="0F4FFD15" w14:textId="77777777" w:rsidR="00002316" w:rsidRDefault="00EC69BD" w:rsidP="005376B9">
            <w:pPr>
              <w:spacing w:after="0" w:line="240" w:lineRule="auto"/>
              <w:ind w:firstLine="540"/>
              <w:jc w:val="both"/>
            </w:pPr>
            <w:hyperlink r:id="rId110">
              <w:r w:rsidR="00002316" w:rsidRPr="00002316">
                <w:rPr>
                  <w:rFonts w:ascii="Times New Roman" w:hAnsi="Times New Roman" w:cs="Times New Roman"/>
                  <w:color w:val="0000FF"/>
                </w:rPr>
                <w:t>Письмо</w:t>
              </w:r>
            </w:hyperlink>
            <w:r w:rsidR="00002316" w:rsidRPr="00002316">
              <w:rPr>
                <w:rFonts w:ascii="Times New Roman" w:hAnsi="Times New Roman" w:cs="Times New Roman"/>
              </w:rPr>
              <w:t xml:space="preserve"> Минфина России от 01.07.2013 N 03-04-06/24981 "Об НДФЛ в отношении стоимости путевок на санаторно-курортное лечение работников, приобретаемых организацией, предоставляемых им за счет средств ФСС РФ, а также оплачиваемых в рамках договоров добровольного личного страхования"</w:t>
            </w:r>
          </w:p>
        </w:tc>
      </w:tr>
    </w:tbl>
    <w:p w14:paraId="22098730" w14:textId="77777777" w:rsidR="00002316" w:rsidRDefault="00002316" w:rsidP="00002316">
      <w:pPr>
        <w:pBdr>
          <w:bottom w:val="single" w:sz="6" w:space="1" w:color="auto"/>
        </w:pBdr>
        <w:spacing w:after="1" w:line="220" w:lineRule="auto"/>
      </w:pPr>
    </w:p>
    <w:p w14:paraId="6294014B" w14:textId="77777777" w:rsidR="00002316" w:rsidRDefault="00002316" w:rsidP="00002316">
      <w:pPr>
        <w:spacing w:after="0" w:line="240" w:lineRule="auto"/>
        <w:ind w:firstLine="540"/>
        <w:jc w:val="both"/>
        <w:rPr>
          <w:rFonts w:ascii="Times New Roman" w:hAnsi="Times New Roman" w:cs="Times New Roman"/>
          <w:b/>
        </w:rPr>
      </w:pPr>
    </w:p>
    <w:p w14:paraId="630297AD" w14:textId="77777777" w:rsidR="00002316" w:rsidRPr="000A3CC2" w:rsidRDefault="00002316" w:rsidP="00002316">
      <w:pPr>
        <w:spacing w:after="0" w:line="240" w:lineRule="auto"/>
        <w:ind w:firstLine="540"/>
        <w:jc w:val="both"/>
        <w:rPr>
          <w:rFonts w:ascii="Times New Roman" w:hAnsi="Times New Roman" w:cs="Times New Roman"/>
          <w:b/>
        </w:rPr>
      </w:pPr>
      <w:r w:rsidRPr="000A3CC2">
        <w:rPr>
          <w:rFonts w:ascii="Times New Roman" w:hAnsi="Times New Roman" w:cs="Times New Roman"/>
          <w:b/>
        </w:rPr>
        <w:t>Вопрос</w:t>
      </w:r>
      <w:proofErr w:type="gramStart"/>
      <w:r w:rsidRPr="000A3CC2">
        <w:rPr>
          <w:rFonts w:ascii="Times New Roman" w:hAnsi="Times New Roman" w:cs="Times New Roman"/>
          <w:b/>
        </w:rPr>
        <w:t>: О</w:t>
      </w:r>
      <w:proofErr w:type="gramEnd"/>
      <w:r w:rsidRPr="000A3CC2">
        <w:rPr>
          <w:rFonts w:ascii="Times New Roman" w:hAnsi="Times New Roman" w:cs="Times New Roman"/>
          <w:b/>
        </w:rPr>
        <w:t xml:space="preserve"> страховых взносах с оплаты санаторно-курортных путевок работникам, занятым на работах с вредными (опасными) факторами, и компенсации за содержание в дошкольном учреждении их детей.</w:t>
      </w:r>
    </w:p>
    <w:p w14:paraId="7581A43B"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b/>
        </w:rPr>
        <w:t>Ответ:</w:t>
      </w:r>
    </w:p>
    <w:p w14:paraId="09866A37" w14:textId="77777777" w:rsidR="00002316" w:rsidRPr="000A3CC2" w:rsidRDefault="00002316" w:rsidP="00002316">
      <w:pPr>
        <w:spacing w:after="0" w:line="240" w:lineRule="auto"/>
        <w:jc w:val="center"/>
        <w:rPr>
          <w:rFonts w:ascii="Times New Roman" w:hAnsi="Times New Roman" w:cs="Times New Roman"/>
        </w:rPr>
      </w:pPr>
      <w:r w:rsidRPr="000A3CC2">
        <w:rPr>
          <w:rFonts w:ascii="Times New Roman" w:hAnsi="Times New Roman" w:cs="Times New Roman"/>
          <w:b/>
        </w:rPr>
        <w:t>МИНИСТЕРСТВО ФИНАНСОВ РОССИЙСКОЙ ФЕДЕРАЦИИ</w:t>
      </w:r>
    </w:p>
    <w:p w14:paraId="04A58059" w14:textId="77777777" w:rsidR="00002316" w:rsidRPr="000A3CC2" w:rsidRDefault="00002316" w:rsidP="00002316">
      <w:pPr>
        <w:spacing w:after="0" w:line="240" w:lineRule="auto"/>
        <w:jc w:val="center"/>
        <w:rPr>
          <w:rFonts w:ascii="Times New Roman" w:hAnsi="Times New Roman" w:cs="Times New Roman"/>
        </w:rPr>
      </w:pPr>
      <w:r w:rsidRPr="000A3CC2">
        <w:rPr>
          <w:rFonts w:ascii="Times New Roman" w:hAnsi="Times New Roman" w:cs="Times New Roman"/>
          <w:b/>
        </w:rPr>
        <w:t>ФЕДЕРАЛЬНАЯ НАЛОГОВАЯ СЛУЖБА</w:t>
      </w:r>
    </w:p>
    <w:p w14:paraId="5C398AEE" w14:textId="77777777" w:rsidR="00002316" w:rsidRPr="000A3CC2" w:rsidRDefault="00002316" w:rsidP="00002316">
      <w:pPr>
        <w:spacing w:after="0" w:line="240" w:lineRule="auto"/>
        <w:jc w:val="center"/>
        <w:rPr>
          <w:rFonts w:ascii="Times New Roman" w:hAnsi="Times New Roman" w:cs="Times New Roman"/>
        </w:rPr>
      </w:pPr>
      <w:r w:rsidRPr="000A3CC2">
        <w:rPr>
          <w:rFonts w:ascii="Times New Roman" w:hAnsi="Times New Roman" w:cs="Times New Roman"/>
          <w:b/>
        </w:rPr>
        <w:t>ПИСЬМО</w:t>
      </w:r>
    </w:p>
    <w:p w14:paraId="2693B9EF" w14:textId="77777777" w:rsidR="00002316" w:rsidRPr="000A3CC2" w:rsidRDefault="00002316" w:rsidP="00002316">
      <w:pPr>
        <w:spacing w:after="0" w:line="240" w:lineRule="auto"/>
        <w:jc w:val="center"/>
        <w:rPr>
          <w:rFonts w:ascii="Times New Roman" w:hAnsi="Times New Roman" w:cs="Times New Roman"/>
        </w:rPr>
      </w:pPr>
      <w:r w:rsidRPr="000A3CC2">
        <w:rPr>
          <w:rFonts w:ascii="Times New Roman" w:hAnsi="Times New Roman" w:cs="Times New Roman"/>
          <w:b/>
        </w:rPr>
        <w:t>от 14 сентября 2017 г. N БС-4-11/18312@</w:t>
      </w:r>
    </w:p>
    <w:p w14:paraId="0C50C7C4" w14:textId="77777777" w:rsidR="00002316" w:rsidRPr="000A3CC2" w:rsidRDefault="00002316" w:rsidP="00002316">
      <w:pPr>
        <w:spacing w:after="0" w:line="240" w:lineRule="auto"/>
        <w:jc w:val="both"/>
        <w:rPr>
          <w:rFonts w:ascii="Times New Roman" w:hAnsi="Times New Roman" w:cs="Times New Roman"/>
        </w:rPr>
      </w:pPr>
    </w:p>
    <w:p w14:paraId="120C57B0"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Федеральная налоговая служба рассмотрела запрос по вопросу обложения страховыми взносами сумм стоимости путевок на санаторно-курортное лечение работников, занятых на работах с вредными и (или) опасными производственными факторами, а также сумм компенсаций за содержание в дошкольном учреждении детей работников, произведенных на основании коллективного договора, и сообщает следующее.</w:t>
      </w:r>
    </w:p>
    <w:p w14:paraId="7E8CB83A"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В соответствии с </w:t>
      </w:r>
      <w:hyperlink r:id="rId111">
        <w:r w:rsidRPr="000A3CC2">
          <w:rPr>
            <w:rFonts w:ascii="Times New Roman" w:hAnsi="Times New Roman" w:cs="Times New Roman"/>
            <w:color w:val="0000FF"/>
          </w:rPr>
          <w:t>пунктом 1 статьи 420</w:t>
        </w:r>
      </w:hyperlink>
      <w:r w:rsidRPr="000A3CC2">
        <w:rPr>
          <w:rFonts w:ascii="Times New Roman" w:hAnsi="Times New Roman" w:cs="Times New Roman"/>
        </w:rPr>
        <w:t xml:space="preserve"> Налогового кодекса Российской Федерации (далее - Кодекс) объектом обложения страховыми взносами для плательщиков страховых взносов - организаций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w:t>
      </w:r>
      <w:hyperlink r:id="rId112">
        <w:r w:rsidRPr="000A3CC2">
          <w:rPr>
            <w:rFonts w:ascii="Times New Roman" w:hAnsi="Times New Roman" w:cs="Times New Roman"/>
            <w:color w:val="0000FF"/>
          </w:rPr>
          <w:t>подпункте 2 пункта 1 статьи 419</w:t>
        </w:r>
      </w:hyperlink>
      <w:r w:rsidRPr="000A3CC2">
        <w:rPr>
          <w:rFonts w:ascii="Times New Roman" w:hAnsi="Times New Roman" w:cs="Times New Roman"/>
        </w:rPr>
        <w:t xml:space="preserve"> Кодекса), в частности, в рамках трудовых отношений.</w:t>
      </w:r>
    </w:p>
    <w:p w14:paraId="7784793C"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База для исчисления страховых взносов для плательщиков страховых взносов - организаций определяется как сумма выплат и иных вознаграждений в пользу физических лиц, за исключением сумм, указанных в </w:t>
      </w:r>
      <w:hyperlink r:id="rId113">
        <w:r w:rsidRPr="000A3CC2">
          <w:rPr>
            <w:rFonts w:ascii="Times New Roman" w:hAnsi="Times New Roman" w:cs="Times New Roman"/>
            <w:color w:val="0000FF"/>
          </w:rPr>
          <w:t>статье 422</w:t>
        </w:r>
      </w:hyperlink>
      <w:r w:rsidRPr="000A3CC2">
        <w:rPr>
          <w:rFonts w:ascii="Times New Roman" w:hAnsi="Times New Roman" w:cs="Times New Roman"/>
        </w:rPr>
        <w:t xml:space="preserve"> Кодекса.</w:t>
      </w:r>
    </w:p>
    <w:p w14:paraId="302BEFDA" w14:textId="77777777" w:rsidR="00002316" w:rsidRPr="000A3CC2" w:rsidRDefault="00EC69BD" w:rsidP="00002316">
      <w:pPr>
        <w:spacing w:after="0" w:line="240" w:lineRule="auto"/>
        <w:ind w:firstLine="540"/>
        <w:jc w:val="both"/>
        <w:rPr>
          <w:rFonts w:ascii="Times New Roman" w:hAnsi="Times New Roman" w:cs="Times New Roman"/>
        </w:rPr>
      </w:pPr>
      <w:hyperlink r:id="rId114">
        <w:r w:rsidR="00002316" w:rsidRPr="000A3CC2">
          <w:rPr>
            <w:rFonts w:ascii="Times New Roman" w:hAnsi="Times New Roman" w:cs="Times New Roman"/>
            <w:color w:val="0000FF"/>
          </w:rPr>
          <w:t>Статьей 422</w:t>
        </w:r>
      </w:hyperlink>
      <w:r w:rsidR="00002316" w:rsidRPr="000A3CC2">
        <w:rPr>
          <w:rFonts w:ascii="Times New Roman" w:hAnsi="Times New Roman" w:cs="Times New Roman"/>
        </w:rPr>
        <w:t xml:space="preserve"> Кодекса установлен перечень сумм, не подлежащих обложению страховыми взносами, для плательщиков страховых взносов, производящих выплаты и иные вознаграждения физическим лицам.</w:t>
      </w:r>
    </w:p>
    <w:p w14:paraId="209D5E2E"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lastRenderedPageBreak/>
        <w:t xml:space="preserve">Суммы стоимости путевок на санаторно-курортное лечение работников, занятых на работах с вредными и (или) опасными производственными факторами, а также суммы компенсаций за содержание в дошкольном учреждении детей работников в </w:t>
      </w:r>
      <w:hyperlink r:id="rId115">
        <w:r w:rsidRPr="000A3CC2">
          <w:rPr>
            <w:rFonts w:ascii="Times New Roman" w:hAnsi="Times New Roman" w:cs="Times New Roman"/>
            <w:color w:val="0000FF"/>
          </w:rPr>
          <w:t>статье 422</w:t>
        </w:r>
      </w:hyperlink>
      <w:r w:rsidRPr="000A3CC2">
        <w:rPr>
          <w:rFonts w:ascii="Times New Roman" w:hAnsi="Times New Roman" w:cs="Times New Roman"/>
        </w:rPr>
        <w:t xml:space="preserve"> Кодекса не поименованы.</w:t>
      </w:r>
    </w:p>
    <w:p w14:paraId="5032D856"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Таким образом, учитывая, что на упомянутые выплаты действие </w:t>
      </w:r>
      <w:hyperlink r:id="rId116">
        <w:r w:rsidRPr="000A3CC2">
          <w:rPr>
            <w:rFonts w:ascii="Times New Roman" w:hAnsi="Times New Roman" w:cs="Times New Roman"/>
            <w:color w:val="0000FF"/>
          </w:rPr>
          <w:t>статьи 422</w:t>
        </w:r>
      </w:hyperlink>
      <w:r w:rsidRPr="000A3CC2">
        <w:rPr>
          <w:rFonts w:ascii="Times New Roman" w:hAnsi="Times New Roman" w:cs="Times New Roman"/>
        </w:rPr>
        <w:t xml:space="preserve"> Кодекса не распространяется, следовательно, данные суммы подлежат обложению страховыми взносами в общеустановленном порядке.</w:t>
      </w:r>
    </w:p>
    <w:p w14:paraId="49A23BF9"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Одновременно ФНС России сообщает, что сложившаяся судебная практика по делам с аналогичными фактическими обстоятельствами, принятая на основании норм Федерального </w:t>
      </w:r>
      <w:hyperlink r:id="rId117">
        <w:r w:rsidRPr="000A3CC2">
          <w:rPr>
            <w:rFonts w:ascii="Times New Roman" w:hAnsi="Times New Roman" w:cs="Times New Roman"/>
            <w:color w:val="0000FF"/>
          </w:rPr>
          <w:t>закона</w:t>
        </w:r>
      </w:hyperlink>
      <w:r w:rsidRPr="000A3CC2">
        <w:rPr>
          <w:rFonts w:ascii="Times New Roman" w:hAnsi="Times New Roman" w:cs="Times New Roman"/>
        </w:rPr>
        <w:t xml:space="preserve">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(далее - Федеральный закон от 24.07.2009 N 212-ФЗ), утратившего силу с 01.01.2017, применению налоговыми органами не подлежит.</w:t>
      </w:r>
    </w:p>
    <w:p w14:paraId="6FE3AC66" w14:textId="77777777" w:rsidR="00002316" w:rsidRPr="000A3CC2" w:rsidRDefault="00002316" w:rsidP="00002316">
      <w:pPr>
        <w:spacing w:after="0" w:line="240" w:lineRule="auto"/>
        <w:jc w:val="both"/>
        <w:rPr>
          <w:rFonts w:ascii="Times New Roman" w:hAnsi="Times New Roman" w:cs="Times New Roman"/>
        </w:rPr>
      </w:pPr>
    </w:p>
    <w:p w14:paraId="0C59C94E" w14:textId="77777777" w:rsidR="00002316" w:rsidRPr="000A3CC2" w:rsidRDefault="00002316" w:rsidP="00002316">
      <w:pPr>
        <w:spacing w:after="0" w:line="240" w:lineRule="auto"/>
        <w:jc w:val="right"/>
        <w:rPr>
          <w:rFonts w:ascii="Times New Roman" w:hAnsi="Times New Roman" w:cs="Times New Roman"/>
        </w:rPr>
      </w:pPr>
      <w:r w:rsidRPr="000A3CC2">
        <w:rPr>
          <w:rFonts w:ascii="Times New Roman" w:hAnsi="Times New Roman" w:cs="Times New Roman"/>
        </w:rPr>
        <w:t>Действительный</w:t>
      </w:r>
    </w:p>
    <w:p w14:paraId="6B8C7FBD" w14:textId="77777777" w:rsidR="00002316" w:rsidRPr="000A3CC2" w:rsidRDefault="00002316" w:rsidP="00002316">
      <w:pPr>
        <w:spacing w:after="0" w:line="240" w:lineRule="auto"/>
        <w:jc w:val="right"/>
        <w:rPr>
          <w:rFonts w:ascii="Times New Roman" w:hAnsi="Times New Roman" w:cs="Times New Roman"/>
        </w:rPr>
      </w:pPr>
      <w:r w:rsidRPr="000A3CC2">
        <w:rPr>
          <w:rFonts w:ascii="Times New Roman" w:hAnsi="Times New Roman" w:cs="Times New Roman"/>
        </w:rPr>
        <w:t>государственный советник</w:t>
      </w:r>
    </w:p>
    <w:p w14:paraId="080D5DAA" w14:textId="77777777" w:rsidR="00002316" w:rsidRPr="000A3CC2" w:rsidRDefault="00002316" w:rsidP="00002316">
      <w:pPr>
        <w:spacing w:after="0" w:line="240" w:lineRule="auto"/>
        <w:jc w:val="right"/>
        <w:rPr>
          <w:rFonts w:ascii="Times New Roman" w:hAnsi="Times New Roman" w:cs="Times New Roman"/>
        </w:rPr>
      </w:pPr>
      <w:r w:rsidRPr="000A3CC2">
        <w:rPr>
          <w:rFonts w:ascii="Times New Roman" w:hAnsi="Times New Roman" w:cs="Times New Roman"/>
        </w:rPr>
        <w:t>Российской Федерации</w:t>
      </w:r>
    </w:p>
    <w:p w14:paraId="03CEFABC" w14:textId="77777777" w:rsidR="00002316" w:rsidRPr="000A3CC2" w:rsidRDefault="00002316" w:rsidP="00002316">
      <w:pPr>
        <w:spacing w:after="0" w:line="240" w:lineRule="auto"/>
        <w:jc w:val="right"/>
        <w:rPr>
          <w:rFonts w:ascii="Times New Roman" w:hAnsi="Times New Roman" w:cs="Times New Roman"/>
        </w:rPr>
      </w:pPr>
      <w:r w:rsidRPr="000A3CC2">
        <w:rPr>
          <w:rFonts w:ascii="Times New Roman" w:hAnsi="Times New Roman" w:cs="Times New Roman"/>
        </w:rPr>
        <w:t>2 класса</w:t>
      </w:r>
    </w:p>
    <w:p w14:paraId="3675A5B6" w14:textId="77777777" w:rsidR="00002316" w:rsidRPr="000A3CC2" w:rsidRDefault="00002316" w:rsidP="00002316">
      <w:pPr>
        <w:spacing w:after="0" w:line="240" w:lineRule="auto"/>
        <w:jc w:val="right"/>
        <w:rPr>
          <w:rFonts w:ascii="Times New Roman" w:hAnsi="Times New Roman" w:cs="Times New Roman"/>
        </w:rPr>
      </w:pPr>
      <w:r w:rsidRPr="000A3CC2">
        <w:rPr>
          <w:rFonts w:ascii="Times New Roman" w:hAnsi="Times New Roman" w:cs="Times New Roman"/>
        </w:rPr>
        <w:t>С.Л.БОНДАРЧУК</w:t>
      </w:r>
    </w:p>
    <w:p w14:paraId="5A62FF6C" w14:textId="77777777" w:rsidR="00002316" w:rsidRPr="000A3CC2" w:rsidRDefault="00002316" w:rsidP="00002316">
      <w:pPr>
        <w:spacing w:after="0" w:line="240" w:lineRule="auto"/>
        <w:rPr>
          <w:rFonts w:ascii="Times New Roman" w:hAnsi="Times New Roman" w:cs="Times New Roman"/>
        </w:rPr>
      </w:pPr>
      <w:r w:rsidRPr="000A3CC2">
        <w:rPr>
          <w:rFonts w:ascii="Times New Roman" w:hAnsi="Times New Roman" w:cs="Times New Roman"/>
        </w:rPr>
        <w:t>14.09.2017</w:t>
      </w:r>
    </w:p>
    <w:p w14:paraId="22EDB6F1" w14:textId="77777777" w:rsidR="00002316" w:rsidRPr="000A3CC2" w:rsidRDefault="00002316" w:rsidP="00002316">
      <w:pPr>
        <w:pBdr>
          <w:bottom w:val="single" w:sz="6" w:space="1" w:color="auto"/>
        </w:pBdr>
        <w:spacing w:after="0" w:line="240" w:lineRule="auto"/>
        <w:jc w:val="both"/>
        <w:rPr>
          <w:rFonts w:ascii="Times New Roman" w:hAnsi="Times New Roman" w:cs="Times New Roman"/>
        </w:rPr>
      </w:pPr>
    </w:p>
    <w:p w14:paraId="148FF3D3"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b/>
        </w:rPr>
        <w:t>Вопрос: Об НДФЛ при выплате денежной компенсации судьям, не использовавшим право на санаторно-курортное лечение.</w:t>
      </w:r>
    </w:p>
    <w:p w14:paraId="7189A8EF"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b/>
        </w:rPr>
        <w:t>Ответ:</w:t>
      </w:r>
    </w:p>
    <w:p w14:paraId="4922DD5F" w14:textId="77777777" w:rsidR="00002316" w:rsidRPr="000A3CC2" w:rsidRDefault="00002316" w:rsidP="00002316">
      <w:pPr>
        <w:spacing w:after="0" w:line="240" w:lineRule="auto"/>
        <w:jc w:val="center"/>
        <w:rPr>
          <w:rFonts w:ascii="Times New Roman" w:hAnsi="Times New Roman" w:cs="Times New Roman"/>
        </w:rPr>
      </w:pPr>
      <w:r w:rsidRPr="000A3CC2">
        <w:rPr>
          <w:rFonts w:ascii="Times New Roman" w:hAnsi="Times New Roman" w:cs="Times New Roman"/>
          <w:b/>
        </w:rPr>
        <w:t>МИНИСТЕРСТВО ФИНАНСОВ РОССИЙСКОЙ ФЕДЕРАЦИИ</w:t>
      </w:r>
    </w:p>
    <w:p w14:paraId="59936BCA" w14:textId="77777777" w:rsidR="00002316" w:rsidRPr="000A3CC2" w:rsidRDefault="00002316" w:rsidP="00002316">
      <w:pPr>
        <w:spacing w:after="0" w:line="240" w:lineRule="auto"/>
        <w:jc w:val="center"/>
        <w:rPr>
          <w:rFonts w:ascii="Times New Roman" w:hAnsi="Times New Roman" w:cs="Times New Roman"/>
        </w:rPr>
      </w:pPr>
      <w:r w:rsidRPr="000A3CC2">
        <w:rPr>
          <w:rFonts w:ascii="Times New Roman" w:hAnsi="Times New Roman" w:cs="Times New Roman"/>
          <w:b/>
        </w:rPr>
        <w:t>ПИСЬМО</w:t>
      </w:r>
    </w:p>
    <w:p w14:paraId="079AFBE7" w14:textId="77777777" w:rsidR="00002316" w:rsidRPr="000A3CC2" w:rsidRDefault="00002316" w:rsidP="00002316">
      <w:pPr>
        <w:spacing w:after="0" w:line="240" w:lineRule="auto"/>
        <w:jc w:val="center"/>
        <w:rPr>
          <w:rFonts w:ascii="Times New Roman" w:hAnsi="Times New Roman" w:cs="Times New Roman"/>
        </w:rPr>
      </w:pPr>
      <w:r w:rsidRPr="000A3CC2">
        <w:rPr>
          <w:rFonts w:ascii="Times New Roman" w:hAnsi="Times New Roman" w:cs="Times New Roman"/>
          <w:b/>
        </w:rPr>
        <w:t>от 2 апреля 2018 г. N 03-04-05/20836</w:t>
      </w:r>
    </w:p>
    <w:p w14:paraId="5FBE8663" w14:textId="77777777" w:rsidR="00002316" w:rsidRPr="000A3CC2" w:rsidRDefault="00002316" w:rsidP="00002316">
      <w:pPr>
        <w:spacing w:after="0" w:line="240" w:lineRule="auto"/>
        <w:jc w:val="both"/>
        <w:rPr>
          <w:rFonts w:ascii="Times New Roman" w:hAnsi="Times New Roman" w:cs="Times New Roman"/>
        </w:rPr>
      </w:pPr>
    </w:p>
    <w:p w14:paraId="2B366A05"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Департамент налоговой и таможенной политики рассмотрел письмо от 19.01.2018 по вопросу обложения налогом на доходы физических лиц денежной компенсации, выплачиваемой судьям, не использовавшим право на санаторно-курортное лечение, и в соответствии со </w:t>
      </w:r>
      <w:hyperlink r:id="rId118">
        <w:r w:rsidRPr="000A3CC2">
          <w:rPr>
            <w:rFonts w:ascii="Times New Roman" w:hAnsi="Times New Roman" w:cs="Times New Roman"/>
            <w:color w:val="0000FF"/>
          </w:rPr>
          <w:t>статьей 34.2</w:t>
        </w:r>
      </w:hyperlink>
      <w:r w:rsidRPr="000A3CC2">
        <w:rPr>
          <w:rFonts w:ascii="Times New Roman" w:hAnsi="Times New Roman" w:cs="Times New Roman"/>
        </w:rPr>
        <w:t xml:space="preserve"> Налогового кодекса Российской Федерации (далее - Кодекс) разъясняет следующее.</w:t>
      </w:r>
    </w:p>
    <w:p w14:paraId="618E046D" w14:textId="77777777" w:rsidR="00002316" w:rsidRPr="000A3CC2" w:rsidRDefault="00EC69BD" w:rsidP="00002316">
      <w:pPr>
        <w:spacing w:after="0" w:line="240" w:lineRule="auto"/>
        <w:ind w:firstLine="540"/>
        <w:jc w:val="both"/>
        <w:rPr>
          <w:rFonts w:ascii="Times New Roman" w:hAnsi="Times New Roman" w:cs="Times New Roman"/>
        </w:rPr>
      </w:pPr>
      <w:hyperlink r:id="rId119">
        <w:r w:rsidR="00002316" w:rsidRPr="000A3CC2">
          <w:rPr>
            <w:rFonts w:ascii="Times New Roman" w:hAnsi="Times New Roman" w:cs="Times New Roman"/>
            <w:color w:val="0000FF"/>
          </w:rPr>
          <w:t>Пунктом 5 статьи 19</w:t>
        </w:r>
      </w:hyperlink>
      <w:r w:rsidR="00002316" w:rsidRPr="000A3CC2">
        <w:rPr>
          <w:rFonts w:ascii="Times New Roman" w:hAnsi="Times New Roman" w:cs="Times New Roman"/>
        </w:rPr>
        <w:t xml:space="preserve"> Закона Российской Федерации от 26.06.1992 N 3132-1 "О статусе судей в Российской Федерации" предусмотрено право судей и членов их семей на санаторно-курортное лечение, которое судье, его супруге (супругу) и несовершеннолетним детям оплачивается за счет средств федерального бюджета.</w:t>
      </w:r>
    </w:p>
    <w:p w14:paraId="204CB5CC"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При этом согласно </w:t>
      </w:r>
      <w:hyperlink r:id="rId120">
        <w:r w:rsidRPr="000A3CC2">
          <w:rPr>
            <w:rFonts w:ascii="Times New Roman" w:hAnsi="Times New Roman" w:cs="Times New Roman"/>
            <w:color w:val="0000FF"/>
          </w:rPr>
          <w:t>статье 9</w:t>
        </w:r>
      </w:hyperlink>
      <w:r w:rsidRPr="000A3CC2">
        <w:rPr>
          <w:rFonts w:ascii="Times New Roman" w:hAnsi="Times New Roman" w:cs="Times New Roman"/>
        </w:rPr>
        <w:t xml:space="preserve"> Федерального закона от 10.01.1996 N 6-ФЗ "О дополнительных гарантиях социальной защиты судей и работников аппаратов судов Российской Федерации" судье Российской Федерации, не использовавшему право на санаторно-курортное лечение, выплачивается денежная компенсация в размере стоимости путевки.</w:t>
      </w:r>
    </w:p>
    <w:p w14:paraId="39E711AD"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Случаи освобождения от налогообложения доходов физических лиц, связанных с приобретением путевок в санаторно-курортные и оздоровительные организации, предусмотрены в специальной норме, содержащейся в </w:t>
      </w:r>
      <w:hyperlink r:id="rId121">
        <w:r w:rsidRPr="000A3CC2">
          <w:rPr>
            <w:rFonts w:ascii="Times New Roman" w:hAnsi="Times New Roman" w:cs="Times New Roman"/>
            <w:color w:val="0000FF"/>
          </w:rPr>
          <w:t>пункте 9 статьи 217</w:t>
        </w:r>
      </w:hyperlink>
      <w:r w:rsidRPr="000A3CC2">
        <w:rPr>
          <w:rFonts w:ascii="Times New Roman" w:hAnsi="Times New Roman" w:cs="Times New Roman"/>
        </w:rPr>
        <w:t xml:space="preserve"> Кодекса. Соответственно, положения </w:t>
      </w:r>
      <w:hyperlink r:id="rId122">
        <w:r w:rsidRPr="000A3CC2">
          <w:rPr>
            <w:rFonts w:ascii="Times New Roman" w:hAnsi="Times New Roman" w:cs="Times New Roman"/>
            <w:color w:val="0000FF"/>
          </w:rPr>
          <w:t>пункта 1 статьи 217</w:t>
        </w:r>
      </w:hyperlink>
      <w:r w:rsidRPr="000A3CC2">
        <w:rPr>
          <w:rFonts w:ascii="Times New Roman" w:hAnsi="Times New Roman" w:cs="Times New Roman"/>
        </w:rPr>
        <w:t xml:space="preserve"> Кодекса к таким ситуациям не применяются.</w:t>
      </w:r>
    </w:p>
    <w:p w14:paraId="709DE705"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Согласно </w:t>
      </w:r>
      <w:hyperlink r:id="rId123">
        <w:r w:rsidRPr="000A3CC2">
          <w:rPr>
            <w:rFonts w:ascii="Times New Roman" w:hAnsi="Times New Roman" w:cs="Times New Roman"/>
            <w:color w:val="0000FF"/>
          </w:rPr>
          <w:t>пункту 9 статьи 217</w:t>
        </w:r>
      </w:hyperlink>
      <w:r w:rsidRPr="000A3CC2">
        <w:rPr>
          <w:rFonts w:ascii="Times New Roman" w:hAnsi="Times New Roman" w:cs="Times New Roman"/>
        </w:rPr>
        <w:t xml:space="preserve"> Кодекса к доходам, освобождаемым от обложения налогом на доходы физических лиц, относятся, в частности, суммы полной или частичной компенсации (оплаты) работодателями своим работникам и (или) членам их семей стоимости приобретаемых путевок, на основании которых указанным лицам оказываются услуги санаторно-курортными и оздоровительными организациями.</w:t>
      </w:r>
    </w:p>
    <w:p w14:paraId="74B4AE76"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Таким образом, только в случае выплаты денежной компенсации за приобретенную путевку или оплаты стоимости приобретенной путевки на санаторно-курортное лечение для физических лиц такие выплаты не подлежат обложению налогом на доходы физических лиц.</w:t>
      </w:r>
    </w:p>
    <w:p w14:paraId="5295EA9D"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Денежная компенсация судьям Российской Федерации, не использовавшим право на санаторно-курортное лечение, не подпадает под действие </w:t>
      </w:r>
      <w:hyperlink r:id="rId124">
        <w:r w:rsidRPr="000A3CC2">
          <w:rPr>
            <w:rFonts w:ascii="Times New Roman" w:hAnsi="Times New Roman" w:cs="Times New Roman"/>
            <w:color w:val="0000FF"/>
          </w:rPr>
          <w:t>пункта 9 статьи 217</w:t>
        </w:r>
      </w:hyperlink>
      <w:r w:rsidRPr="000A3CC2">
        <w:rPr>
          <w:rFonts w:ascii="Times New Roman" w:hAnsi="Times New Roman" w:cs="Times New Roman"/>
        </w:rPr>
        <w:t xml:space="preserve"> Кодекса.</w:t>
      </w:r>
    </w:p>
    <w:p w14:paraId="5C566BB7"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 xml:space="preserve">Из вышеизложенного следует, что денежная компенсация судьям Российской Федерации, не использовавшим право на санаторно-курортное лечение, выплачиваемая в соответствии со </w:t>
      </w:r>
      <w:hyperlink r:id="rId125">
        <w:r w:rsidRPr="000A3CC2">
          <w:rPr>
            <w:rFonts w:ascii="Times New Roman" w:hAnsi="Times New Roman" w:cs="Times New Roman"/>
            <w:color w:val="0000FF"/>
          </w:rPr>
          <w:t>статьей 9</w:t>
        </w:r>
      </w:hyperlink>
      <w:r w:rsidRPr="000A3CC2">
        <w:rPr>
          <w:rFonts w:ascii="Times New Roman" w:hAnsi="Times New Roman" w:cs="Times New Roman"/>
        </w:rPr>
        <w:t xml:space="preserve"> Федерального закона от 10.01.1996 N 6-ФЗ "О дополнительных гарантиях социальной защиты </w:t>
      </w:r>
      <w:r w:rsidRPr="000A3CC2">
        <w:rPr>
          <w:rFonts w:ascii="Times New Roman" w:hAnsi="Times New Roman" w:cs="Times New Roman"/>
        </w:rPr>
        <w:lastRenderedPageBreak/>
        <w:t>судей и работников аппаратов судов Российской Федерации", подлежит обложению налогом на доходы физических лиц в установленном порядке.</w:t>
      </w:r>
    </w:p>
    <w:p w14:paraId="7A6F2DC8"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Настоящее письмо Департамента не содержит правовых норм, не конкретизирует нормативные предписания и не является нормативным правовым актом. Письменные разъяснения Минфина России по вопросам применения законодательства Российской Федерации о налогах и сборах, направленные налогоплательщикам и (или) налоговым агентам, имеют информационно-разъяснительный характер и не препятствуют налогоплательщикам, налоговым органам и налоговым агентам руководствоваться нормами законодательства Российской Федерации о налогах и сборах в понимании, отличающемся от трактовки, изложенной в настоящем письме.</w:t>
      </w:r>
    </w:p>
    <w:p w14:paraId="163C5DDA" w14:textId="77777777" w:rsidR="00002316" w:rsidRPr="000A3CC2" w:rsidRDefault="00002316" w:rsidP="00002316">
      <w:pPr>
        <w:spacing w:after="0" w:line="240" w:lineRule="auto"/>
        <w:ind w:firstLine="540"/>
        <w:jc w:val="both"/>
        <w:rPr>
          <w:rFonts w:ascii="Times New Roman" w:hAnsi="Times New Roman" w:cs="Times New Roman"/>
        </w:rPr>
      </w:pPr>
      <w:r w:rsidRPr="000A3CC2">
        <w:rPr>
          <w:rFonts w:ascii="Times New Roman" w:hAnsi="Times New Roman" w:cs="Times New Roman"/>
        </w:rPr>
        <w:t>С учетом изложенного при рассмотрении данного вопроса налогоплательщики и налоговые агенты вправе руководствоваться решениями судебных органов.</w:t>
      </w:r>
    </w:p>
    <w:p w14:paraId="24E921FA" w14:textId="77777777" w:rsidR="00002316" w:rsidRPr="000A3CC2" w:rsidRDefault="00002316" w:rsidP="00002316">
      <w:pPr>
        <w:spacing w:after="0" w:line="240" w:lineRule="auto"/>
        <w:jc w:val="both"/>
        <w:rPr>
          <w:rFonts w:ascii="Times New Roman" w:hAnsi="Times New Roman" w:cs="Times New Roman"/>
        </w:rPr>
      </w:pPr>
    </w:p>
    <w:p w14:paraId="1EC94CFD" w14:textId="77777777" w:rsidR="00002316" w:rsidRPr="000A3CC2" w:rsidRDefault="00002316" w:rsidP="00002316">
      <w:pPr>
        <w:spacing w:after="0" w:line="240" w:lineRule="auto"/>
        <w:jc w:val="right"/>
        <w:rPr>
          <w:rFonts w:ascii="Times New Roman" w:hAnsi="Times New Roman" w:cs="Times New Roman"/>
        </w:rPr>
      </w:pPr>
      <w:r w:rsidRPr="000A3CC2">
        <w:rPr>
          <w:rFonts w:ascii="Times New Roman" w:hAnsi="Times New Roman" w:cs="Times New Roman"/>
        </w:rPr>
        <w:t>Заместитель директора Департамента</w:t>
      </w:r>
    </w:p>
    <w:p w14:paraId="2B9B3F3B" w14:textId="77777777" w:rsidR="00002316" w:rsidRPr="000A3CC2" w:rsidRDefault="00002316" w:rsidP="00002316">
      <w:pPr>
        <w:spacing w:after="0" w:line="240" w:lineRule="auto"/>
        <w:jc w:val="right"/>
        <w:rPr>
          <w:rFonts w:ascii="Times New Roman" w:hAnsi="Times New Roman" w:cs="Times New Roman"/>
        </w:rPr>
      </w:pPr>
      <w:r w:rsidRPr="000A3CC2">
        <w:rPr>
          <w:rFonts w:ascii="Times New Roman" w:hAnsi="Times New Roman" w:cs="Times New Roman"/>
        </w:rPr>
        <w:t>Р.А.СААКЯН</w:t>
      </w:r>
    </w:p>
    <w:p w14:paraId="7DD5928C" w14:textId="77777777" w:rsidR="00002316" w:rsidRPr="000A3CC2" w:rsidRDefault="00002316" w:rsidP="00002316">
      <w:pPr>
        <w:spacing w:after="0" w:line="240" w:lineRule="auto"/>
        <w:rPr>
          <w:rFonts w:ascii="Times New Roman" w:hAnsi="Times New Roman" w:cs="Times New Roman"/>
        </w:rPr>
      </w:pPr>
      <w:r w:rsidRPr="000A3CC2">
        <w:rPr>
          <w:rFonts w:ascii="Times New Roman" w:hAnsi="Times New Roman" w:cs="Times New Roman"/>
        </w:rPr>
        <w:t>02.04.2018</w:t>
      </w:r>
    </w:p>
    <w:p w14:paraId="0563F614" w14:textId="77777777" w:rsidR="00002316" w:rsidRPr="000A3CC2" w:rsidRDefault="00002316" w:rsidP="00002316">
      <w:pPr>
        <w:pBdr>
          <w:bottom w:val="single" w:sz="6" w:space="1" w:color="auto"/>
        </w:pBdr>
        <w:spacing w:after="0" w:line="240" w:lineRule="auto"/>
        <w:jc w:val="both"/>
        <w:rPr>
          <w:rFonts w:ascii="Times New Roman" w:hAnsi="Times New Roman" w:cs="Times New Roman"/>
        </w:rPr>
      </w:pPr>
    </w:p>
    <w:p w14:paraId="62793EE4" w14:textId="77777777" w:rsidR="00F974BD" w:rsidRDefault="00EC69BD"/>
    <w:sectPr w:rsidR="00F974BD" w:rsidSect="007330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C20"/>
    <w:rsid w:val="00002316"/>
    <w:rsid w:val="000A3CC2"/>
    <w:rsid w:val="001B2373"/>
    <w:rsid w:val="00232D55"/>
    <w:rsid w:val="003D6E3F"/>
    <w:rsid w:val="006D0C20"/>
    <w:rsid w:val="00D4468D"/>
    <w:rsid w:val="00DF4609"/>
    <w:rsid w:val="00EC44A9"/>
    <w:rsid w:val="00EC6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B50DE"/>
  <w15:chartTrackingRefBased/>
  <w15:docId w15:val="{FB5D8F62-A395-4301-AA4F-8A433A054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7044D26E99D2802FA731D8DB45AAA3E05778AE9ADC4E9451BE4F1D4ED477DEEA05A304EC710861990B2615F55D469B189D0595362E8FDU1I7E" TargetMode="External"/><Relationship Id="rId117" Type="http://schemas.openxmlformats.org/officeDocument/2006/relationships/hyperlink" Target="consultantplus://offline/ref=3408E0075D385A42BD5A538020ADFF51C1DF2C031D057B426A742BE19528639EEE56785C2B84B4C1DA3EAA2FA0BAI0E" TargetMode="External"/><Relationship Id="rId21" Type="http://schemas.openxmlformats.org/officeDocument/2006/relationships/hyperlink" Target="consultantplus://offline/ref=57044D26E99D2802FA731D8DB45AAA3E05778AE9ADC4E9451BE4F1D4ED477DEEA05A304EC710861890B2615F55D469B189D0595362E8FDU1I7E" TargetMode="External"/><Relationship Id="rId42" Type="http://schemas.openxmlformats.org/officeDocument/2006/relationships/hyperlink" Target="consultantplus://offline/ref=D80E780F0ADF86E4E6F3D9E904136869AD993A2AEF9EB09C998A7C9A02F0AA095A72CE27CE59165590F44CC249DDE67F5BA43D95053E77S3BBE" TargetMode="External"/><Relationship Id="rId47" Type="http://schemas.openxmlformats.org/officeDocument/2006/relationships/hyperlink" Target="consultantplus://offline/ref=D80E780F0ADF86E4E6F3D9E904136869AD993A2AEF9EB09C998A7C9A02F0AA095A72CE27CE5E1C5690F44CC249DDE67F5BA43D95053E77S3BBE" TargetMode="External"/><Relationship Id="rId63" Type="http://schemas.openxmlformats.org/officeDocument/2006/relationships/hyperlink" Target="consultantplus://offline/ref=686AB8EE1BA0E8D110E2E2F3D7722DFF6B91395F92DA4DF5A95CC6F0435285BEA9745445B3B48CCB8334154D33EE6A6830DA4A3234C888ECT0C0E" TargetMode="External"/><Relationship Id="rId68" Type="http://schemas.openxmlformats.org/officeDocument/2006/relationships/hyperlink" Target="consultantplus://offline/ref=D458F2F2E00D14171A1E429EFC81412142E910F92A20EDEE5D7DE24082DD5569EFC9D6CC9EB3ABC9DC9F37B3556FB52A219C64sCAFE" TargetMode="External"/><Relationship Id="rId84" Type="http://schemas.openxmlformats.org/officeDocument/2006/relationships/hyperlink" Target="consultantplus://offline/ref=D458F2F2E00D14171A1E429EFC81412142E61AF9202DEDEE5D7DE24082DD5569EFC9D6CE92E3FD86DDC372E1466EB52A239B78CE4BF4s6ACE" TargetMode="External"/><Relationship Id="rId89" Type="http://schemas.openxmlformats.org/officeDocument/2006/relationships/hyperlink" Target="consultantplus://offline/ref=ED899F2205B79A74A0944B632EAE73106E517C73FC99FDABD1F04BCB493F6A5BE4E9C337F71FECCE6A101CC8EA776B25A56CCAlBn6E" TargetMode="External"/><Relationship Id="rId112" Type="http://schemas.openxmlformats.org/officeDocument/2006/relationships/hyperlink" Target="consultantplus://offline/ref=3408E0075D385A42BD5A538020ADFF51C1DD24071D037B426A742BE19528639EFC5620502E83AAC0D674F96BF7AEE497C05A5F66EFD4B7B4I0E" TargetMode="External"/><Relationship Id="rId16" Type="http://schemas.openxmlformats.org/officeDocument/2006/relationships/hyperlink" Target="consultantplus://offline/ref=3FD4209B26B971D451AB0538A7101763F78ED22D6E7CDE4E2AB484E7E91F04DA9FFC53C3E4C556514E8B02265A3653CCA5A88BA0EA57B3yAHAE" TargetMode="External"/><Relationship Id="rId107" Type="http://schemas.openxmlformats.org/officeDocument/2006/relationships/hyperlink" Target="consultantplus://offline/ref=ED899F2205B79A74A09456773CC64916335C7C70F999F3FD86F21A9E473A620BACF99F77A946BC8D211D1AD1F6776El3n8E" TargetMode="External"/><Relationship Id="rId11" Type="http://schemas.openxmlformats.org/officeDocument/2006/relationships/hyperlink" Target="consultantplus://offline/ref=3FD4209B26B971D451AB0538A7101763F78ED22D6E7CDE4E2AB484E7E91F04DA9FFC53C3E4C551524E8B02265A3653CCA5A88BA0EA57B3yAHAE" TargetMode="External"/><Relationship Id="rId32" Type="http://schemas.openxmlformats.org/officeDocument/2006/relationships/hyperlink" Target="consultantplus://offline/ref=57044D26E99D2802FA730099A632903859728FEDA9C9E7134CE6A081E34275BEE84A6C0B911E8E1C85E6370502D96AUBI5E" TargetMode="External"/><Relationship Id="rId37" Type="http://schemas.openxmlformats.org/officeDocument/2006/relationships/hyperlink" Target="consultantplus://offline/ref=95A3E1183FF1A6DA87FCC86CCFD4605AC46D4F0A5D12849F1A9E87FA66444ACC0F055811C78A2703FC45064CC7E10B95F2FC0E8BF1C961fAm3F" TargetMode="External"/><Relationship Id="rId53" Type="http://schemas.openxmlformats.org/officeDocument/2006/relationships/hyperlink" Target="consultantplus://offline/ref=D80E780F0ADF86E4E6F3D9E904136869AD993A2AEF9EB09C998A7C9A02F0AA095A72CE27CE5E1C5690F44CC249DDE67F5BA43D95053E77S3BBE" TargetMode="External"/><Relationship Id="rId58" Type="http://schemas.openxmlformats.org/officeDocument/2006/relationships/hyperlink" Target="consultantplus://offline/ref=686AB8EE1BA0E8D110E2E2F3D7722DFF6B913C5B95D14DF5A95CC6F0435285BEA9745445B3B48DC18934154D33EE6A6830DA4A3234C888ECT0C0E" TargetMode="External"/><Relationship Id="rId74" Type="http://schemas.openxmlformats.org/officeDocument/2006/relationships/hyperlink" Target="consultantplus://offline/ref=D458F2F2E00D14171A1E429EFC81412142E61AF9202DEDEE5D7DE24082DD5569EFC9D6C990E3FD8C82C667F01E62B3333D9C61D249F66DsFAFE" TargetMode="External"/><Relationship Id="rId79" Type="http://schemas.openxmlformats.org/officeDocument/2006/relationships/hyperlink" Target="consultantplus://offline/ref=D458F2F2E00D14171A1E429EFC81412142E91FFB2326EDEE5D7DE24082DD5569EFC9D6CA95E4F28F82C667F01E62B3333D9C61D249F66DsFAFE" TargetMode="External"/><Relationship Id="rId102" Type="http://schemas.openxmlformats.org/officeDocument/2006/relationships/hyperlink" Target="consultantplus://offline/ref=ED899F2205B79A74A09456773CC64916335C7F76F996F6FD86F21A9E473A620BACF98D77F14ABD8A3F1C1FC4A026286EAA6DCFABA7A1C1358E95lDn4E" TargetMode="External"/><Relationship Id="rId123" Type="http://schemas.openxmlformats.org/officeDocument/2006/relationships/hyperlink" Target="consultantplus://offline/ref=1FD1C12E9301AED8C5D0955028C31725E7088A88D0B2A1BB657111F49792B78FC8904B5CE9F4C2BB20A905228D3D9951C4777EDDA80FICJBE" TargetMode="External"/><Relationship Id="rId5" Type="http://schemas.openxmlformats.org/officeDocument/2006/relationships/hyperlink" Target="consultantplus://offline/ref=3FD4209B26B971D451AB1B35B17C4866F4858C22607ED71D7FEBDFBABE160E8DD8B30A81A3CC545047DA5261046F038FEEA58DB9F657B6B72B4844y3H4E" TargetMode="External"/><Relationship Id="rId90" Type="http://schemas.openxmlformats.org/officeDocument/2006/relationships/hyperlink" Target="consultantplus://offline/ref=ED899F2205B79A74A0944B632EAE73106E517C73FC99FDABD1F04BCB493F6A5BF6E99B3EFD4CA38A38031FCFF6l7n4E" TargetMode="External"/><Relationship Id="rId95" Type="http://schemas.openxmlformats.org/officeDocument/2006/relationships/hyperlink" Target="consultantplus://offline/ref=ED899F2205B79A74A0944B632EAE73106F58747EF892FDABD1F04BCB493F6A5BE4E9C332F84BBD8B34494C8BA17A6D3CB96CCFABA5A6DDl3n4E" TargetMode="External"/><Relationship Id="rId22" Type="http://schemas.openxmlformats.org/officeDocument/2006/relationships/hyperlink" Target="consultantplus://offline/ref=57044D26E99D2802FA731D8DB45AAA3E05778AE9ADC4E9451BE4F1D4ED477DEEA05A304EC0138F1A90B2615F55D469B189D0595362E8FDU1I7E" TargetMode="External"/><Relationship Id="rId27" Type="http://schemas.openxmlformats.org/officeDocument/2006/relationships/hyperlink" Target="consultantplus://offline/ref=57044D26E99D2802FA730099A632903859728CEBA9C6E2134CE6A081E34275BEE84A7E0BC9128F1B9BE7321054882CE39AD1595360EFE116A66DU7I1E" TargetMode="External"/><Relationship Id="rId43" Type="http://schemas.openxmlformats.org/officeDocument/2006/relationships/hyperlink" Target="consultantplus://offline/ref=D80E780F0ADF86E4E6F3D9E904136869AD993A2AEF9EB09C998A7C9A02F0AA095A72CE27CE5E1F5590F44CC249DDE67F5BA43D95053E77S3BBE" TargetMode="External"/><Relationship Id="rId48" Type="http://schemas.openxmlformats.org/officeDocument/2006/relationships/hyperlink" Target="consultantplus://offline/ref=D80E780F0ADF86E4E6F3D9E904136869AD993A2AEF9EB09C998A7C9A02F0AA095A72CE27CE5E1B5490F44CC249DDE67F5BA43D95053E77S3BBE" TargetMode="External"/><Relationship Id="rId64" Type="http://schemas.openxmlformats.org/officeDocument/2006/relationships/hyperlink" Target="consultantplus://offline/ref=D458F2F2E00D14171A1E429EFC81412142E61AF8262DEDEE5D7DE24082DD5569EFC9D6CB9DEFFA86DDC372E1466EB52A239B78CE4BF4s6ACE" TargetMode="External"/><Relationship Id="rId69" Type="http://schemas.openxmlformats.org/officeDocument/2006/relationships/hyperlink" Target="consultantplus://offline/ref=D458F2F2E00D14171A1E429EFC81412142E61AF9202DEDEE5D7DE24082DD5569EFC9D6C990E3FC8882C667F01E62B3333D9C61D249F66DsFAFE" TargetMode="External"/><Relationship Id="rId113" Type="http://schemas.openxmlformats.org/officeDocument/2006/relationships/hyperlink" Target="consultantplus://offline/ref=3408E0075D385A42BD5A538020ADFF51C1DD24071D037B426A742BE19528639EFC5620502987A9C1D674F96BF7AEE497C05A5F66EFD4B7B4I0E" TargetMode="External"/><Relationship Id="rId118" Type="http://schemas.openxmlformats.org/officeDocument/2006/relationships/hyperlink" Target="consultantplus://offline/ref=1FD1C12E9301AED8C5D0955028C31725E7098F89D4B4A1BB657111F49792B78FC8904B59E6F7CDBB20A905228D3D9951C4777EDDA80FICJBE" TargetMode="External"/><Relationship Id="rId80" Type="http://schemas.openxmlformats.org/officeDocument/2006/relationships/hyperlink" Target="consultantplus://offline/ref=D458F2F2E00D14171A1E429EFC81412142E91FFB2326EDEE5D7DE24082DD5569EFC9D6CA95E4F28E82C667F01E62B3333D9C61D249F66DsFAFE" TargetMode="External"/><Relationship Id="rId85" Type="http://schemas.openxmlformats.org/officeDocument/2006/relationships/hyperlink" Target="consultantplus://offline/ref=D458F2F2E00D14171A1E429EFC81412142E61AF9202DEDEE5D7DE24082DD5569EFC9D6CE92E3FC86DDC372E1466EB52A239B78CE4BF4s6ACE" TargetMode="External"/><Relationship Id="rId12" Type="http://schemas.openxmlformats.org/officeDocument/2006/relationships/hyperlink" Target="consultantplus://offline/ref=3FD4209B26B971D451AB0538A7101763F78ED32F6072DE4E2AB484E7E91F04DA9FFC53C3E7C0555440D407334B6E5FCABCB68CB9F655B1ABy2HAE" TargetMode="External"/><Relationship Id="rId17" Type="http://schemas.openxmlformats.org/officeDocument/2006/relationships/hyperlink" Target="consultantplus://offline/ref=3FD4209B26B971D451AB0538A7101763F78ED22D6E7CDE4E2AB484E7E91F04DA9FFC53C3E4C556514E8B02265A3653CCA5A88BA0EA57B3yAHAE" TargetMode="External"/><Relationship Id="rId33" Type="http://schemas.openxmlformats.org/officeDocument/2006/relationships/hyperlink" Target="consultantplus://offline/ref=57044D26E99D2802FA730099A632903859728FECAFC7E31B4CE6A081E34275BEE84A6C0B911E8E1C85E6370502D96AUBI5E" TargetMode="External"/><Relationship Id="rId38" Type="http://schemas.openxmlformats.org/officeDocument/2006/relationships/hyperlink" Target="consultantplus://offline/ref=95A3E1183FF1A6DA87FCC86CCFD4605AC46D4F0A5D12849F1A9E87FA66444ACC0F055811C78D2E03FC45064CC7E10B95F2FC0E8BF1C961fAm3F" TargetMode="External"/><Relationship Id="rId59" Type="http://schemas.openxmlformats.org/officeDocument/2006/relationships/hyperlink" Target="consultantplus://offline/ref=686AB8EE1BA0E8D110E2E2F3D7722DFF6B91395F92DA4DF5A95CC6F0435285BEA9745445B3B48CCB8334154D33EE6A6830DA4A3234C888ECT0C0E" TargetMode="External"/><Relationship Id="rId103" Type="http://schemas.openxmlformats.org/officeDocument/2006/relationships/hyperlink" Target="consultantplus://offline/ref=ED899F2205B79A74A09456773CC64916335C7F76F991F0FA86F21A9E473A620BACF98D77F14ABD8A3F1C1CC4A026286EAA6DCFABA7A1C1358E95lDn4E" TargetMode="External"/><Relationship Id="rId108" Type="http://schemas.openxmlformats.org/officeDocument/2006/relationships/hyperlink" Target="consultantplus://offline/ref=ED899F2205B79A74A09456773CC64916335C7C71FF97F7F586F21A9E473A620BACF99F77A946BC8D211D1AD1F6776El3n8E" TargetMode="External"/><Relationship Id="rId124" Type="http://schemas.openxmlformats.org/officeDocument/2006/relationships/hyperlink" Target="consultantplus://offline/ref=1FD1C12E9301AED8C5D0955028C31725E7088A88D0B2A1BB657111F49792B78FC8904B5CE9F4C2BB20A905228D3D9951C4777EDDA80FICJBE" TargetMode="External"/><Relationship Id="rId54" Type="http://schemas.openxmlformats.org/officeDocument/2006/relationships/hyperlink" Target="consultantplus://offline/ref=D80E780F0ADF86E4E6F3D9E904136869AD993A2AEF9EB09C998A7C9A02F0AA095A72CE20CA5E195DCFF159D311D1E06645A32489073CS7B6E" TargetMode="External"/><Relationship Id="rId70" Type="http://schemas.openxmlformats.org/officeDocument/2006/relationships/hyperlink" Target="consultantplus://offline/ref=D458F2F2E00D14171A1E429EFC81412142E61AF9202DEDEE5D7DE24082DD5569EFC9D6C990E3FC8882C667F01E62B3333D9C61D249F66DsFAFE" TargetMode="External"/><Relationship Id="rId75" Type="http://schemas.openxmlformats.org/officeDocument/2006/relationships/hyperlink" Target="consultantplus://offline/ref=D458F2F2E00D14171A1E429EFC81412142E61AF9202DEDEE5D7DE24082DD5569EFC9D6C990E3FC8882C667F01E62B3333D9C61D249F66DsFAFE" TargetMode="External"/><Relationship Id="rId91" Type="http://schemas.openxmlformats.org/officeDocument/2006/relationships/hyperlink" Target="consultantplus://offline/ref=ED899F2205B79A74A0944B632EAE73106F58747EF892FDABD1F04BCB493F6A5BE4E9C335FB4FBA816B4C599AF9766B25A76BD6B7A7A4lDnCE" TargetMode="External"/><Relationship Id="rId96" Type="http://schemas.openxmlformats.org/officeDocument/2006/relationships/hyperlink" Target="consultantplus://offline/ref=ED899F2205B79A74A0944B632EAE73106F58747EF892FDABD1F04BCB493F6A5BE4E9C332FF4FBD8934494C8BA17A6D3CB96CCFABA5A6DDl3n4E" TargetMode="External"/><Relationship Id="rId1" Type="http://schemas.openxmlformats.org/officeDocument/2006/relationships/styles" Target="styles.xml"/><Relationship Id="rId6" Type="http://schemas.openxmlformats.org/officeDocument/2006/relationships/hyperlink" Target="consultantplus://offline/ref=3FD4209B26B971D451AB0538A7101763F78ED22D6E7CDE4E2AB484E7E91F04DA9FFC53C3E4C25C534E8B02265A3653CCA5A88BA0EA57B3yAHAE" TargetMode="External"/><Relationship Id="rId23" Type="http://schemas.openxmlformats.org/officeDocument/2006/relationships/hyperlink" Target="consultantplus://offline/ref=57044D26E99D2802FA731D8DB45AAA3E05778AE9ADC4E9451BE4F1D4ED477DEEA05A304EC7178C1B90B2615F55D469B189D0595362E8FDU1I7E" TargetMode="External"/><Relationship Id="rId28" Type="http://schemas.openxmlformats.org/officeDocument/2006/relationships/hyperlink" Target="consultantplus://offline/ref=57044D26E99D2802FA730099A632903859728CEBA9C1E4144CE6A081E34275BEE84A7E0BC9128F1B9BE7311054882CE39AD1595360EFE116A66DU7I1E" TargetMode="External"/><Relationship Id="rId49" Type="http://schemas.openxmlformats.org/officeDocument/2006/relationships/hyperlink" Target="consultantplus://offline/ref=D80E780F0ADF86E4E6F3D9E904136869AD993B28E190B09C998A7C9A02F0AA094872962BCC5D01569CBE1F861ESDB3E" TargetMode="External"/><Relationship Id="rId114" Type="http://schemas.openxmlformats.org/officeDocument/2006/relationships/hyperlink" Target="consultantplus://offline/ref=3408E0075D385A42BD5A538020ADFF51C1DD24071D037B426A742BE19528639EFC5620502987A9C1D674F96BF7AEE497C05A5F66EFD4B7B4I0E" TargetMode="External"/><Relationship Id="rId119" Type="http://schemas.openxmlformats.org/officeDocument/2006/relationships/hyperlink" Target="consultantplus://offline/ref=1FD1C12E9301AED8C5D0955028C31725E7088A8FD4B0A1BB657111F49792B78FC8904B5BEEF1C5B972F31526C469934EC36E60D8B60FC80AIBJAE" TargetMode="External"/><Relationship Id="rId44" Type="http://schemas.openxmlformats.org/officeDocument/2006/relationships/hyperlink" Target="consultantplus://offline/ref=D80E780F0ADF86E4E6F3D9E904136869AD993A2AEF9EB09C998A7C9A02F0AA095A72CE27CE59165490F44CC249DDE67F5BA43D95053E77S3BBE" TargetMode="External"/><Relationship Id="rId60" Type="http://schemas.openxmlformats.org/officeDocument/2006/relationships/hyperlink" Target="consultantplus://offline/ref=686AB8EE1BA0E8D110E2E2F3D7722DFF6B91395F92DA4DF5A95CC6F0435285BEA9745442B4B188C3DF6E05497ABA607737C354372AC8T8CBE" TargetMode="External"/><Relationship Id="rId65" Type="http://schemas.openxmlformats.org/officeDocument/2006/relationships/hyperlink" Target="consultantplus://offline/ref=D458F2F2E00D14171A1E429EFC81412142E61AF9202DEDEE5D7DE24082DD5569EFC9D6C990E3FC8882C667F01E62B3333D9C61D249F66DsFAFE" TargetMode="External"/><Relationship Id="rId81" Type="http://schemas.openxmlformats.org/officeDocument/2006/relationships/hyperlink" Target="consultantplus://offline/ref=D458F2F2E00D14171A1E429EFC81412142E61AF9202DEDEE5D7DE24082DD5569EFC9D6CE92E3FD86DDC372E1466EB52A239B78CE4BF4s6ACE" TargetMode="External"/><Relationship Id="rId86" Type="http://schemas.openxmlformats.org/officeDocument/2006/relationships/hyperlink" Target="consultantplus://offline/ref=D458F2F2E00D14171A1E429EFC81412142E91FFB2326EDEE5D7DE24082DD5569EFC9D6CA95E4F28C82C667F01E62B3333D9C61D249F66DsFAFE" TargetMode="External"/><Relationship Id="rId13" Type="http://schemas.openxmlformats.org/officeDocument/2006/relationships/hyperlink" Target="consultantplus://offline/ref=3FD4209B26B971D451AB0538A7101763F78ED32F6072DE4E2AB484E7E91F04DA9FFC53C5E4C65E04149B066F0E3C4CCBBCB68EBEEAy5H4E" TargetMode="External"/><Relationship Id="rId18" Type="http://schemas.openxmlformats.org/officeDocument/2006/relationships/hyperlink" Target="consultantplus://offline/ref=3FD4209B26B971D451AB0538A7101763F78ED22D6E7CDE4E2AB484E7E91F04DA9FFC53C3E4C556504E8B02265A3653CCA5A88BA0EA57B3yAHAE" TargetMode="External"/><Relationship Id="rId39" Type="http://schemas.openxmlformats.org/officeDocument/2006/relationships/hyperlink" Target="consultantplus://offline/ref=95A3E1183FF1A6DA87FCC86CCFD4605AC46D4F0A5D12849F1A9E87FA66444ACC0F055811C78D2D00FC45064CC7E10B95F2FC0E8BF1C961fAm3F" TargetMode="External"/><Relationship Id="rId109" Type="http://schemas.openxmlformats.org/officeDocument/2006/relationships/hyperlink" Target="consultantplus://offline/ref=ED899F2205B79A74A09456773CC64916335C7C71FF94F5FE86F21A9E473A620BACF99F77A946BC8D211D1AD1F6776El3n8E" TargetMode="External"/><Relationship Id="rId34" Type="http://schemas.openxmlformats.org/officeDocument/2006/relationships/hyperlink" Target="consultantplus://offline/ref=57044D26E99D2802FA730099A632903859728FECAFC4E1104CE6A081E34275BEE84A6C0B911E8E1C85E6370502D96AUBI5E" TargetMode="External"/><Relationship Id="rId50" Type="http://schemas.openxmlformats.org/officeDocument/2006/relationships/hyperlink" Target="consultantplus://offline/ref=D80E780F0ADF86E4E6F3D9E904136869AD993B28E190B09C998A7C9A02F0AA095A72CE21CE5D1402CAE4488B1DD7F97842BA388B05S3BDE" TargetMode="External"/><Relationship Id="rId55" Type="http://schemas.openxmlformats.org/officeDocument/2006/relationships/hyperlink" Target="consultantplus://offline/ref=D80E780F0ADF86E4E6F3D9E904136869AD993A2AEF9EB09C998A7C9A02F0AA095A72CE27CD5B1F5092AB49D75885EA7942BA3A8C193C753ASBBAE" TargetMode="External"/><Relationship Id="rId76" Type="http://schemas.openxmlformats.org/officeDocument/2006/relationships/hyperlink" Target="consultantplus://offline/ref=D458F2F2E00D14171A1E429EFC81412142E61AF9202DEDEE5D7DE24082DD5569EFC9D6C990E3FC8982C667F01E62B3333D9C61D249F66DsFAFE" TargetMode="External"/><Relationship Id="rId97" Type="http://schemas.openxmlformats.org/officeDocument/2006/relationships/hyperlink" Target="consultantplus://offline/ref=ED899F2205B79A74A0944B632EAE73106F58747EF892FDABD1F04BCB493F6A5BE4E9C332FF48B48834494C8BA17A6D3CB96CCFABA5A6DDl3n4E" TargetMode="External"/><Relationship Id="rId104" Type="http://schemas.openxmlformats.org/officeDocument/2006/relationships/hyperlink" Target="consultantplus://offline/ref=ED899F2205B79A74A09456773CC64916335C7F77FF95F1FC86F21A9E473A620BACF98D77F14ABD8A3F1D15C4A026286EAA6DCFABA7A1C1358E95lDn4E" TargetMode="External"/><Relationship Id="rId120" Type="http://schemas.openxmlformats.org/officeDocument/2006/relationships/hyperlink" Target="consultantplus://offline/ref=1FD1C12E9301AED8C5D0955028C31725E4078E8AD2B0A1BB657111F49792B78FC8904B5BEEF0C4B276F31526C469934EC36E60D8B60FC80AIBJAE" TargetMode="External"/><Relationship Id="rId125" Type="http://schemas.openxmlformats.org/officeDocument/2006/relationships/hyperlink" Target="consultantplus://offline/ref=1FD1C12E9301AED8C5D0955028C31725E4078E8AD2B0A1BB657111F49792B78FC8904B5BEEF0C4B276F31526C469934EC36E60D8B60FC80AIBJAE" TargetMode="External"/><Relationship Id="rId7" Type="http://schemas.openxmlformats.org/officeDocument/2006/relationships/hyperlink" Target="consultantplus://offline/ref=3FD4209B26B971D451AB0538A7101763F78ED22D6E7CDE4E2AB484E7E91F04DA9FFC53C3E3C155514E8B02265A3653CCA5A88BA0EA57B3yAHAE" TargetMode="External"/><Relationship Id="rId71" Type="http://schemas.openxmlformats.org/officeDocument/2006/relationships/hyperlink" Target="consultantplus://offline/ref=D458F2F2E00D14171A1E429EFC81412142E61AF9202DEDEE5D7DE24082DD5569EFC9D6C990E3FC8882C667F01E62B3333D9C61D249F66DsFAFE" TargetMode="External"/><Relationship Id="rId92" Type="http://schemas.openxmlformats.org/officeDocument/2006/relationships/hyperlink" Target="consultantplus://offline/ref=ED899F2205B79A74A0944B632EAE73106F58747EF892FDABD1F04BCB493F6A5BE4E9C335FB4FBA816B4C599AF9766B25A76BD6B7A7A4lDnCE" TargetMode="External"/><Relationship Id="rId2" Type="http://schemas.openxmlformats.org/officeDocument/2006/relationships/settings" Target="settings.xml"/><Relationship Id="rId29" Type="http://schemas.openxmlformats.org/officeDocument/2006/relationships/hyperlink" Target="consultantplus://offline/ref=57044D26E99D2802FA730099A632903859728CEAAFC5E5124CE6A081E34275BEE84A7E0BC9128F1B9BE6381054882CE39AD1595360EFE116A66DU7I1E" TargetMode="External"/><Relationship Id="rId24" Type="http://schemas.openxmlformats.org/officeDocument/2006/relationships/hyperlink" Target="consultantplus://offline/ref=57044D26E99D2802FA731D8DB45AAA3E05778AE9ADC4E9451BE4F1D4ED477DEEA05A304EC7178C1B90B2615F55D469B189D0595362E8FDU1I7E" TargetMode="External"/><Relationship Id="rId40" Type="http://schemas.openxmlformats.org/officeDocument/2006/relationships/hyperlink" Target="consultantplus://offline/ref=95A3E1183FF1A6DA87FCC86CCFD4605AC46D4F0A5D12849F1A9E87FA66444ACC0F055811C78D2D00FC45064CC7E10B95F2FC0E8BF1C961fAm3F" TargetMode="External"/><Relationship Id="rId45" Type="http://schemas.openxmlformats.org/officeDocument/2006/relationships/hyperlink" Target="consultantplus://offline/ref=D80E780F0ADF86E4E6F3D9E904136869AD993A2AEF9EB09C998A7C9A02F0AA095A72CE27CE5E1C5690F44CC249DDE67F5BA43D95053E77S3BBE" TargetMode="External"/><Relationship Id="rId66" Type="http://schemas.openxmlformats.org/officeDocument/2006/relationships/hyperlink" Target="consultantplus://offline/ref=D458F2F2E00D14171A1E429EFC81412142E61AF9202DEDEE5D7DE24082DD5569EFC9D6C990E3FC8882C667F01E62B3333D9C61D249F66DsFAFE" TargetMode="External"/><Relationship Id="rId87" Type="http://schemas.openxmlformats.org/officeDocument/2006/relationships/hyperlink" Target="consultantplus://offline/ref=ED899F2205B79A74A0944B632EAE73106E517D7FFB90FDABD1F04BCB493F6A5BE4E9C330F44CB4816B4C599AF9766B25A76BD6B7A7A4lDnCE" TargetMode="External"/><Relationship Id="rId110" Type="http://schemas.openxmlformats.org/officeDocument/2006/relationships/hyperlink" Target="consultantplus://offline/ref=ED899F2205B79A74A09456773CC64916335C7C75FB92FFFA86F21A9E473A620BACF99F77A946BC8D211D1AD1F6776El3n8E" TargetMode="External"/><Relationship Id="rId115" Type="http://schemas.openxmlformats.org/officeDocument/2006/relationships/hyperlink" Target="consultantplus://offline/ref=3408E0075D385A42BD5A538020ADFF51C1DD24071D037B426A742BE19528639EFC5620502987A9C1D674F96BF7AEE497C05A5F66EFD4B7B4I0E" TargetMode="External"/><Relationship Id="rId61" Type="http://schemas.openxmlformats.org/officeDocument/2006/relationships/hyperlink" Target="consultantplus://offline/ref=686AB8EE1BA0E8D110E2E2F3D7722DFF6B91395F92DA4DF5A95CC6F0435285BEA9745445B3B48CCB8334154D33EE6A6830DA4A3234C888ECT0C0E" TargetMode="External"/><Relationship Id="rId82" Type="http://schemas.openxmlformats.org/officeDocument/2006/relationships/hyperlink" Target="consultantplus://offline/ref=D458F2F2E00D14171A1E429EFC81412142E61AF9202DEDEE5D7DE24082DD5569EFC9D6CE92E3FD86DDC372E1466EB52A239B78CE4BF4s6ACE" TargetMode="External"/><Relationship Id="rId19" Type="http://schemas.openxmlformats.org/officeDocument/2006/relationships/hyperlink" Target="consultantplus://offline/ref=57044D26E99D2802FA731D8DB45AAA3E05778AE9ADC4E9451BE4F1D4ED477DEEA05A3049C3178910CFB7744E0DD86FA897D7404F60EAUFICE" TargetMode="External"/><Relationship Id="rId14" Type="http://schemas.openxmlformats.org/officeDocument/2006/relationships/hyperlink" Target="consultantplus://offline/ref=3FD4209B26B971D451AB0538A7101763F78ED32F6072DE4E2AB484E7E91F04DA9FFC53C3E7C1525547D407334B6E5FCABCB68CB9F655B1ABy2HAE" TargetMode="External"/><Relationship Id="rId30" Type="http://schemas.openxmlformats.org/officeDocument/2006/relationships/hyperlink" Target="consultantplus://offline/ref=57044D26E99D2802FA730099A632903859728FE2A8C3E1174CE6A081E34275BEE84A6C0B911E8E1C85E6370502D96AUBI5E" TargetMode="External"/><Relationship Id="rId35" Type="http://schemas.openxmlformats.org/officeDocument/2006/relationships/hyperlink" Target="consultantplus://offline/ref=57044D26E99D2802FA730099A632903859728FE8ABC2EB144CE6A081E34275BEE84A6C0B911E8E1C85E6370502D96AUBI5E" TargetMode="External"/><Relationship Id="rId56" Type="http://schemas.openxmlformats.org/officeDocument/2006/relationships/hyperlink" Target="consultantplus://offline/ref=686AB8EE1BA0E8D110E2FCFEC11E72FA6B99615293D647AAF6039DAD145B8FE9EE3B0D07F7B88FC88B3F401F7CEF362D62C94B3234CA8FF001FC0ETACCE" TargetMode="External"/><Relationship Id="rId77" Type="http://schemas.openxmlformats.org/officeDocument/2006/relationships/hyperlink" Target="consultantplus://offline/ref=D458F2F2E00D14171A1E429EFC81412142E61AF9202DEDEE5D7DE24082DD5569EFC9D6CB92E1FA86DDC372E1466EB52A239B78CE4BF4s6ACE" TargetMode="External"/><Relationship Id="rId100" Type="http://schemas.openxmlformats.org/officeDocument/2006/relationships/hyperlink" Target="consultantplus://offline/ref=ED899F2205B79A74A0944B632EAE73106F58747EF892FDABD1F04BCB493F6A5BE4E9C332FF4FBE8A34494C8BA17A6D3CB96CCFABA5A6DDl3n4E" TargetMode="External"/><Relationship Id="rId105" Type="http://schemas.openxmlformats.org/officeDocument/2006/relationships/hyperlink" Target="consultantplus://offline/ref=ED899F2205B79A74A09456773CC64916335C7C7FF893F5F986F21A9E473A620BACF99F77A946BC8D211D1AD1F6776El3n8E" TargetMode="External"/><Relationship Id="rId126" Type="http://schemas.openxmlformats.org/officeDocument/2006/relationships/fontTable" Target="fontTable.xml"/><Relationship Id="rId8" Type="http://schemas.openxmlformats.org/officeDocument/2006/relationships/hyperlink" Target="consultantplus://offline/ref=3FD4209B26B971D451AB0538A7101763F78ED22D6E7CDE4E2AB484E7E91F04DA9FFC53C3E4C555534E8B02265A3653CCA5A88BA0EA57B3yAHAE" TargetMode="External"/><Relationship Id="rId51" Type="http://schemas.openxmlformats.org/officeDocument/2006/relationships/hyperlink" Target="consultantplus://offline/ref=D80E780F0ADF86E4E6F3D9E904136869AD993B28E190B09C998A7C9A02F0AA095A72CE27CD5A185399AB49D75885EA7942BA3A8C193C753ASBBAE" TargetMode="External"/><Relationship Id="rId72" Type="http://schemas.openxmlformats.org/officeDocument/2006/relationships/hyperlink" Target="consultantplus://offline/ref=D458F2F2E00D14171A1E429EFC81412142E61AF9202DEDEE5D7DE24082DD5569EFC9D6C995E6F28E8D9962E50F3ABF35248266CB55F46FFEs9AAE" TargetMode="External"/><Relationship Id="rId93" Type="http://schemas.openxmlformats.org/officeDocument/2006/relationships/hyperlink" Target="consultantplus://offline/ref=ED899F2205B79A74A0944B632EAE73106F58747EF892FDABD1F04BCB493F6A5BE4E9C335FB4FBB816B4C599AF9766B25A76BD6B7A7A4lDnCE" TargetMode="External"/><Relationship Id="rId98" Type="http://schemas.openxmlformats.org/officeDocument/2006/relationships/hyperlink" Target="consultantplus://offline/ref=ED899F2205B79A74A0944B632EAE73106F58747EF892FDABD1F04BCB493F6A5BE4E9C332FF4FBE8A34494C8BA17A6D3CB96CCFABA5A6DDl3n4E" TargetMode="External"/><Relationship Id="rId121" Type="http://schemas.openxmlformats.org/officeDocument/2006/relationships/hyperlink" Target="consultantplus://offline/ref=1FD1C12E9301AED8C5D0955028C31725E7088A88D0B2A1BB657111F49792B78FC8904B5CE9F4C2BB20A905228D3D9951C4777EDDA80FICJBE" TargetMode="External"/><Relationship Id="rId3" Type="http://schemas.openxmlformats.org/officeDocument/2006/relationships/webSettings" Target="webSettings.xml"/><Relationship Id="rId25" Type="http://schemas.openxmlformats.org/officeDocument/2006/relationships/hyperlink" Target="consultantplus://offline/ref=57044D26E99D2802FA731D8DB45AAA3E05778AE9ADC4E9451BE4F1D4ED477DEEA05A304EC7178C1B90B2615F55D469B189D0595362E8FDU1I7E" TargetMode="External"/><Relationship Id="rId46" Type="http://schemas.openxmlformats.org/officeDocument/2006/relationships/hyperlink" Target="consultantplus://offline/ref=D80E780F0ADF86E4E6F3D9E904136869AD993A2AEF9EB09C998A7C9A02F0AA095A72CE27CE5E1C5690F44CC249DDE67F5BA43D95053E77S3BBE" TargetMode="External"/><Relationship Id="rId67" Type="http://schemas.openxmlformats.org/officeDocument/2006/relationships/hyperlink" Target="consultantplus://offline/ref=D458F2F2E00D14171A1E429EFC81412142E61AF9202DEDEE5D7DE24082DD5569EFC9D6C990E3FC8882C667F01E62B3333D9C61D249F66DsFAFE" TargetMode="External"/><Relationship Id="rId116" Type="http://schemas.openxmlformats.org/officeDocument/2006/relationships/hyperlink" Target="consultantplus://offline/ref=3408E0075D385A42BD5A538020ADFF51C1DD24071D037B426A742BE19528639EFC5620502987A9C1D674F96BF7AEE497C05A5F66EFD4B7B4I0E" TargetMode="External"/><Relationship Id="rId20" Type="http://schemas.openxmlformats.org/officeDocument/2006/relationships/hyperlink" Target="consultantplus://offline/ref=57044D26E99D2802FA731D8DB45AAA3E05778AE9ADC4E9451BE4F1D4ED477DEEA05A304EC4128F1D92ED644A448C65B790CE5E4A7EEAFF16UAI5E" TargetMode="External"/><Relationship Id="rId41" Type="http://schemas.openxmlformats.org/officeDocument/2006/relationships/hyperlink" Target="consultantplus://offline/ref=D80E780F0ADF86E4E6F3C7E4127F376CAE926425E19CB9CFCCD527C755F9A05E1D3D976589571E5699A51C851784B63C10A93B8C193E7226BBE9F8S3BFE" TargetMode="External"/><Relationship Id="rId62" Type="http://schemas.openxmlformats.org/officeDocument/2006/relationships/hyperlink" Target="consultantplus://offline/ref=686AB8EE1BA0E8D110E2FCFEC11E72FA6B99615293D647AAF6039DAD145B8FE9EE3B0D07F7B88FC88B3F401F7CEF362D62C94B3234CA8FF001FC0ETACCE" TargetMode="External"/><Relationship Id="rId83" Type="http://schemas.openxmlformats.org/officeDocument/2006/relationships/hyperlink" Target="consultantplus://offline/ref=D458F2F2E00D14171A1E429EFC81412142E61AF9202DEDEE5D7DE24082DD5569EFC9D6CE92E3FC86DDC372E1466EB52A239B78CE4BF4s6ACE" TargetMode="External"/><Relationship Id="rId88" Type="http://schemas.openxmlformats.org/officeDocument/2006/relationships/hyperlink" Target="consultantplus://offline/ref=ED899F2205B79A74A0944B632EAE73106F58747EF892FDABD1F04BCB493F6A5BE4E9C335FB4FBA816B4C599AF9766B25A76BD6B7A7A4lDnCE" TargetMode="External"/><Relationship Id="rId111" Type="http://schemas.openxmlformats.org/officeDocument/2006/relationships/hyperlink" Target="consultantplus://offline/ref=3408E0075D385A42BD5A538020ADFF51C1DD24071D037B426A742BE19528639EFC5620502980A3C2D674F96BF7AEE497C05A5F66EFD4B7B4I0E" TargetMode="External"/><Relationship Id="rId15" Type="http://schemas.openxmlformats.org/officeDocument/2006/relationships/hyperlink" Target="consultantplus://offline/ref=3FD4209B26B971D451AB0538A7101763F78ED32F6072DE4E2AB484E7E91F04DA9FFC53C3E7C1525645D407334B6E5FCABCB68CB9F655B1ABy2HAE" TargetMode="External"/><Relationship Id="rId36" Type="http://schemas.openxmlformats.org/officeDocument/2006/relationships/hyperlink" Target="consultantplus://offline/ref=95A3E1183FF1A6DA87FCC86CCFD4605AC46D4F0A5D12849F1A9E87FA66444ACC0F055811C78A2606FC45064CC7E10B95F2FC0E8BF1C961fAm3F" TargetMode="External"/><Relationship Id="rId57" Type="http://schemas.openxmlformats.org/officeDocument/2006/relationships/hyperlink" Target="consultantplus://offline/ref=686AB8EE1BA0E8D110E2E2F3D7722DFF6B91395F92DA4DF5A95CC6F0435285BEA9745442B4B188C3DF6E05497ABA607737C354372AC8T8CBE" TargetMode="External"/><Relationship Id="rId106" Type="http://schemas.openxmlformats.org/officeDocument/2006/relationships/hyperlink" Target="consultantplus://offline/ref=ED899F2205B79A74A09456773CC64916335C7C70FB94F5F486F21A9E473A620BACF99F77A946BC8D211D1AD1F6776El3n8E" TargetMode="External"/><Relationship Id="rId127" Type="http://schemas.openxmlformats.org/officeDocument/2006/relationships/theme" Target="theme/theme1.xml"/><Relationship Id="rId10" Type="http://schemas.openxmlformats.org/officeDocument/2006/relationships/hyperlink" Target="consultantplus://offline/ref=3FD4209B26B971D451AB0538A7101763F78ED22D6E7CDE4E2AB484E7E91F04DA9FFC53C3E4C556504E8B02265A3653CCA5A88BA0EA57B3yAHAE" TargetMode="External"/><Relationship Id="rId31" Type="http://schemas.openxmlformats.org/officeDocument/2006/relationships/hyperlink" Target="consultantplus://offline/ref=57044D26E99D2802FA730099A632903859728FE2ACC3E4114CE6A081E34275BEE84A7E0BC9128F1B9BE7311054882CE39AD1595360EFE116A66DU7I1E" TargetMode="External"/><Relationship Id="rId52" Type="http://schemas.openxmlformats.org/officeDocument/2006/relationships/hyperlink" Target="consultantplus://offline/ref=D80E780F0ADF86E4E6F3D9E904136869AD993B28E190B09C998A7C9A02F0AA095A72CE27CD5A18509BAB49D75885EA7942BA3A8C193C753ASBBAE" TargetMode="External"/><Relationship Id="rId73" Type="http://schemas.openxmlformats.org/officeDocument/2006/relationships/hyperlink" Target="consultantplus://offline/ref=D458F2F2E00D14171A1E429EFC81412142E61AF9202DEDEE5D7DE24082DD5569EFC9D6C990E3FC8882C667F01E62B3333D9C61D249F66DsFAFE" TargetMode="External"/><Relationship Id="rId78" Type="http://schemas.openxmlformats.org/officeDocument/2006/relationships/hyperlink" Target="consultantplus://offline/ref=D458F2F2E00D14171A1E429EFC81412142E91FFC272DEDEE5D7DE24082DD5569EFC9D6C995E7FA8E809962E50F3ABF35248266CB55F46FFEs9AAE" TargetMode="External"/><Relationship Id="rId94" Type="http://schemas.openxmlformats.org/officeDocument/2006/relationships/hyperlink" Target="consultantplus://offline/ref=ED899F2205B79A74A0944B632EAE73106F58747EF892FDABD1F04BCB493F6A5BE4E9C332FF48B48934494C8BA17A6D3CB96CCFABA5A6DDl3n4E" TargetMode="External"/><Relationship Id="rId99" Type="http://schemas.openxmlformats.org/officeDocument/2006/relationships/hyperlink" Target="consultantplus://offline/ref=ED899F2205B79A74A0944B632EAE73106F58747EF892FDABD1F04BCB493F6A5BE4E9C332FF4FBE8A34494C8BA17A6D3CB96CCFABA5A6DDl3n4E" TargetMode="External"/><Relationship Id="rId101" Type="http://schemas.openxmlformats.org/officeDocument/2006/relationships/hyperlink" Target="consultantplus://offline/ref=ED899F2205B79A74A0944B632EAE73106F58747EF892FDABD1F04BCB493F6A5BE4E9C332FF48B48934494C8BA17A6D3CB96CCFABA5A6DDl3n4E" TargetMode="External"/><Relationship Id="rId122" Type="http://schemas.openxmlformats.org/officeDocument/2006/relationships/hyperlink" Target="consultantplus://offline/ref=1FD1C12E9301AED8C5D0955028C31725E7088A88D0B2A1BB657111F49792B78FC8904B5BEEF1C6B474F31526C469934EC36E60D8B60FC80AIBJA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3FD4209B26B971D451AB0538A7101763F78ED22D6E7CDE4E2AB484E7E91F04DA9FFC53C3E4C25C524E8B02265A3653CCA5A88BA0EA57B3yAH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9167</Words>
  <Characters>52252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6</cp:revision>
  <dcterms:created xsi:type="dcterms:W3CDTF">2023-07-17T04:00:00Z</dcterms:created>
  <dcterms:modified xsi:type="dcterms:W3CDTF">2023-07-17T05:40:00Z</dcterms:modified>
</cp:coreProperties>
</file>